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7" w:type="dxa"/>
        <w:tblInd w:w="-162" w:type="dxa"/>
        <w:tblLook w:val="04A0" w:firstRow="1" w:lastRow="0" w:firstColumn="1" w:lastColumn="0" w:noHBand="0" w:noVBand="1"/>
      </w:tblPr>
      <w:tblGrid>
        <w:gridCol w:w="1736"/>
        <w:gridCol w:w="4626"/>
        <w:gridCol w:w="1642"/>
        <w:gridCol w:w="2043"/>
      </w:tblGrid>
      <w:tr w:rsidR="00573970" w:rsidRPr="00573970" w:rsidTr="002502AB">
        <w:trPr>
          <w:trHeight w:val="262"/>
        </w:trPr>
        <w:tc>
          <w:tcPr>
            <w:tcW w:w="10047" w:type="dxa"/>
            <w:gridSpan w:val="4"/>
          </w:tcPr>
          <w:p w:rsidR="00710B33" w:rsidRPr="00573970" w:rsidRDefault="00357127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 xml:space="preserve">KATILIMCI </w:t>
            </w:r>
            <w:r w:rsidR="00710B33" w:rsidRPr="00573970">
              <w:rPr>
                <w:rFonts w:ascii="Arial" w:hAnsi="Arial" w:cs="Arial"/>
                <w:b/>
              </w:rPr>
              <w:t>KURUM / KURULUŞ BİLGİLERİ</w:t>
            </w: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10B33" w:rsidRPr="00573970" w:rsidRDefault="00710B33" w:rsidP="00710B3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Başvuru Tarihi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Adresi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62"/>
        </w:trPr>
        <w:tc>
          <w:tcPr>
            <w:tcW w:w="1736" w:type="dxa"/>
            <w:tcBorders>
              <w:righ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Vergi dairesi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10B33" w:rsidRPr="00573970" w:rsidRDefault="00710B33" w:rsidP="00710B3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10B33" w:rsidRPr="00573970" w:rsidRDefault="009F3EED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Vergi No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Fatura Adresi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62"/>
        </w:trPr>
        <w:tc>
          <w:tcPr>
            <w:tcW w:w="10047" w:type="dxa"/>
            <w:gridSpan w:val="4"/>
          </w:tcPr>
          <w:p w:rsidR="00710B33" w:rsidRPr="00573970" w:rsidRDefault="00EC4F78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 xml:space="preserve">KURUM / KURULUŞ </w:t>
            </w:r>
            <w:r w:rsidR="004B1DDC" w:rsidRPr="00573970">
              <w:rPr>
                <w:rFonts w:ascii="Arial" w:hAnsi="Arial" w:cs="Arial"/>
                <w:b/>
              </w:rPr>
              <w:t xml:space="preserve">LABORATUVAR </w:t>
            </w:r>
            <w:r w:rsidRPr="00573970">
              <w:rPr>
                <w:rFonts w:ascii="Arial" w:hAnsi="Arial" w:cs="Arial"/>
                <w:b/>
              </w:rPr>
              <w:t>YETKİLİSİ BİLGİLERİ</w:t>
            </w:r>
            <w:r w:rsidR="005445AE" w:rsidRPr="00573970">
              <w:rPr>
                <w:rFonts w:ascii="Arial" w:hAnsi="Arial" w:cs="Arial"/>
                <w:b/>
              </w:rPr>
              <w:t xml:space="preserve"> (İletişime Geçilecek Kişi)</w:t>
            </w: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9F3EED" w:rsidRPr="00573970" w:rsidRDefault="009F3EED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Adı ve Soyadı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9F3EED" w:rsidRPr="00573970" w:rsidRDefault="009F3EED" w:rsidP="009F3EED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A30321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Görevi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62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E-Posta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</w:tbl>
    <w:p w:rsidR="001A38CB" w:rsidRPr="00573970" w:rsidRDefault="001A38CB" w:rsidP="00FE596E">
      <w:pPr>
        <w:jc w:val="both"/>
      </w:pPr>
    </w:p>
    <w:tbl>
      <w:tblPr>
        <w:tblStyle w:val="TabloKlavuzu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1559"/>
        <w:gridCol w:w="3544"/>
        <w:gridCol w:w="1021"/>
      </w:tblGrid>
      <w:tr w:rsidR="00573970" w:rsidRPr="00573970" w:rsidTr="00D552E0">
        <w:trPr>
          <w:trHeight w:val="216"/>
        </w:trPr>
        <w:tc>
          <w:tcPr>
            <w:tcW w:w="10094" w:type="dxa"/>
            <w:gridSpan w:val="6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YETERLİLİK TESTİ BİLGİLERİ</w:t>
            </w:r>
          </w:p>
        </w:tc>
      </w:tr>
      <w:tr w:rsidR="00573970" w:rsidRPr="00573970" w:rsidTr="00D552E0">
        <w:trPr>
          <w:trHeight w:val="659"/>
        </w:trPr>
        <w:tc>
          <w:tcPr>
            <w:tcW w:w="1135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Yeterlilik Testi Kodu</w:t>
            </w:r>
          </w:p>
        </w:tc>
        <w:tc>
          <w:tcPr>
            <w:tcW w:w="1134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Kapsam</w:t>
            </w:r>
          </w:p>
        </w:tc>
        <w:tc>
          <w:tcPr>
            <w:tcW w:w="1701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Parametre</w:t>
            </w:r>
          </w:p>
        </w:tc>
        <w:tc>
          <w:tcPr>
            <w:tcW w:w="1559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Katılım Sağlanacak Parametreler</w:t>
            </w:r>
          </w:p>
        </w:tc>
        <w:tc>
          <w:tcPr>
            <w:tcW w:w="3544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Kullanılacak Yöntem/Yöntemler</w:t>
            </w:r>
          </w:p>
        </w:tc>
        <w:tc>
          <w:tcPr>
            <w:tcW w:w="1021" w:type="dxa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Katılım Ücreti</w:t>
            </w:r>
          </w:p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(TL, KDV Dahil)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</w:t>
            </w:r>
            <w:r w:rsidR="00D552E0" w:rsidRPr="00573970">
              <w:rPr>
                <w:rFonts w:ascii="Arial" w:hAnsi="Arial" w:cs="Arial"/>
              </w:rPr>
              <w:t>1</w:t>
            </w:r>
            <w:r w:rsidR="00D93732" w:rsidRPr="00573970">
              <w:rPr>
                <w:rFonts w:ascii="Arial" w:hAnsi="Arial" w:cs="Arial"/>
              </w:rPr>
              <w:t>.</w:t>
            </w:r>
          </w:p>
          <w:p w:rsidR="00285B54" w:rsidRPr="00573970" w:rsidRDefault="00285B54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Organik Madde</w:t>
            </w:r>
            <w:r w:rsidR="00AF1D03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Modifiye Walkley Black Yaş Yakma Metodu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-2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Yarayışlı Fosfor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ISO 11263 Olsen vd. (1954) (Sodyum Bikarbonat Metodu)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-3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Yarayışlı Potasyum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8341 (Amonyum Asetat Metodu)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-4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Kireç</w:t>
            </w:r>
            <w:r w:rsidR="00AF1D03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EN ISO 10693</w:t>
            </w:r>
          </w:p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(Kalsimetre Metodu)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-5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Saturasyon</w:t>
            </w:r>
          </w:p>
          <w:p w:rsidR="00BE636D" w:rsidRPr="00573970" w:rsidRDefault="00CD5DC9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</w:t>
            </w:r>
            <w:r w:rsidR="00BE636D" w:rsidRPr="00573970">
              <w:rPr>
                <w:rFonts w:ascii="Arial" w:hAnsi="Arial" w:cs="Arial"/>
              </w:rPr>
              <w:t>S</w:t>
            </w:r>
            <w:r w:rsidR="00C37DA4" w:rsidRPr="00573970">
              <w:rPr>
                <w:rFonts w:ascii="Arial" w:hAnsi="Arial" w:cs="Arial"/>
              </w:rPr>
              <w:t>uyla</w:t>
            </w:r>
            <w:r w:rsidRPr="00573970">
              <w:rPr>
                <w:rFonts w:ascii="Arial" w:hAnsi="Arial" w:cs="Arial"/>
              </w:rPr>
              <w:t xml:space="preserve"> </w:t>
            </w:r>
            <w:r w:rsidR="00BE636D" w:rsidRPr="00573970">
              <w:rPr>
                <w:rFonts w:ascii="Arial" w:hAnsi="Arial" w:cs="Arial"/>
              </w:rPr>
              <w:t>D</w:t>
            </w:r>
            <w:r w:rsidR="00C37DA4" w:rsidRPr="00573970">
              <w:rPr>
                <w:rFonts w:ascii="Arial" w:hAnsi="Arial" w:cs="Arial"/>
              </w:rPr>
              <w:t>oy</w:t>
            </w:r>
            <w:r w:rsidR="00BE636D" w:rsidRPr="00573970">
              <w:rPr>
                <w:rFonts w:ascii="Arial" w:hAnsi="Arial" w:cs="Arial"/>
              </w:rPr>
              <w:t>gunluk</w:t>
            </w:r>
            <w:r w:rsidRPr="00573970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8333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365.00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-6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E931F1" w:rsidP="006C4848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Saturasyon Çamurunda pH</w:t>
            </w:r>
            <w:r w:rsidR="00AF1D03">
              <w:rPr>
                <w:rFonts w:ascii="Arial" w:hAnsi="Arial" w:cs="Arial"/>
              </w:rPr>
              <w:t>*</w:t>
            </w:r>
            <w:r w:rsidRPr="005739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Diagnosis and İmprovoment of</w:t>
            </w:r>
          </w:p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Saline and Alkali Soils 21 A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365.00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-7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Saturasyon Çamurunda EC (20 </w:t>
            </w:r>
            <w:r w:rsidRPr="00573970">
              <w:rPr>
                <w:rFonts w:ascii="Arial" w:hAnsi="Arial" w:cs="Arial"/>
                <w:vertAlign w:val="superscript"/>
              </w:rPr>
              <w:t>o</w:t>
            </w:r>
            <w:r w:rsidRPr="00573970">
              <w:rPr>
                <w:rFonts w:ascii="Arial" w:hAnsi="Arial" w:cs="Arial"/>
              </w:rPr>
              <w:t>C)</w:t>
            </w:r>
            <w:r w:rsidR="00AF1D03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Diagnosis and Improvoment of</w:t>
            </w:r>
          </w:p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Saline and Alkali Soils 5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365.00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025D12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-8</w:t>
            </w:r>
          </w:p>
        </w:tc>
        <w:tc>
          <w:tcPr>
            <w:tcW w:w="1134" w:type="dxa"/>
          </w:tcPr>
          <w:p w:rsidR="00025D12" w:rsidRPr="00573970" w:rsidRDefault="00025D12" w:rsidP="00025D12">
            <w:pPr>
              <w:jc w:val="center"/>
            </w:pPr>
            <w:r w:rsidRPr="00573970">
              <w:rPr>
                <w:rFonts w:ascii="Arial" w:hAnsi="Arial" w:cs="Arial"/>
              </w:rPr>
              <w:t>Sulama suyu</w:t>
            </w:r>
          </w:p>
        </w:tc>
        <w:tc>
          <w:tcPr>
            <w:tcW w:w="1701" w:type="dxa"/>
            <w:vAlign w:val="center"/>
          </w:tcPr>
          <w:p w:rsidR="00025D12" w:rsidRPr="00573970" w:rsidRDefault="00D552E0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Katyon Paket (Kalsiyum, </w:t>
            </w:r>
            <w:r w:rsidR="001772E9" w:rsidRPr="00573970">
              <w:rPr>
                <w:rFonts w:ascii="Arial" w:hAnsi="Arial" w:cs="Arial"/>
              </w:rPr>
              <w:t xml:space="preserve">Kalsiyum ve </w:t>
            </w:r>
            <w:r w:rsidRPr="00573970">
              <w:rPr>
                <w:rFonts w:ascii="Arial" w:hAnsi="Arial" w:cs="Arial"/>
              </w:rPr>
              <w:t>Magnezyum</w:t>
            </w:r>
            <w:r w:rsidR="001772E9" w:rsidRPr="00573970">
              <w:rPr>
                <w:rFonts w:ascii="Arial" w:hAnsi="Arial" w:cs="Arial"/>
              </w:rPr>
              <w:t xml:space="preserve"> Toplamı</w:t>
            </w:r>
            <w:r w:rsidRPr="00573970">
              <w:rPr>
                <w:rFonts w:ascii="Arial" w:hAnsi="Arial" w:cs="Arial"/>
              </w:rPr>
              <w:t>, Sodyum, Potasyum)</w:t>
            </w:r>
          </w:p>
        </w:tc>
        <w:tc>
          <w:tcPr>
            <w:tcW w:w="1559" w:type="dxa"/>
            <w:vAlign w:val="center"/>
          </w:tcPr>
          <w:p w:rsidR="00025D12" w:rsidRPr="00573970" w:rsidRDefault="00025D12" w:rsidP="001760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480951" w:rsidRPr="00573970" w:rsidRDefault="00480951" w:rsidP="00480951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Kalsiyum Analizi için;</w:t>
            </w:r>
          </w:p>
          <w:p w:rsidR="00480951" w:rsidRPr="00573970" w:rsidRDefault="00480951" w:rsidP="00480951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8196</w:t>
            </w:r>
          </w:p>
          <w:p w:rsidR="00480951" w:rsidRPr="00573970" w:rsidRDefault="00480951" w:rsidP="00480951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(EDTATitrimetrik Metot)</w:t>
            </w:r>
          </w:p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Ca ve Mg </w:t>
            </w:r>
            <w:r w:rsidR="00480951" w:rsidRPr="00573970">
              <w:rPr>
                <w:rFonts w:ascii="Arial" w:hAnsi="Arial" w:cs="Arial"/>
              </w:rPr>
              <w:t>Toplamı Analizi</w:t>
            </w:r>
            <w:r w:rsidRPr="00573970">
              <w:rPr>
                <w:rFonts w:ascii="Arial" w:hAnsi="Arial" w:cs="Arial"/>
              </w:rPr>
              <w:t xml:space="preserve"> için;</w:t>
            </w:r>
          </w:p>
          <w:p w:rsidR="00025D12" w:rsidRPr="00573970" w:rsidRDefault="00480951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TS 4474 ISO 6059 </w:t>
            </w:r>
            <w:r w:rsidR="00E70CFA" w:rsidRPr="00573970">
              <w:rPr>
                <w:rFonts w:ascii="Arial" w:hAnsi="Arial" w:cs="Arial"/>
              </w:rPr>
              <w:t>(</w:t>
            </w:r>
            <w:r w:rsidRPr="00573970">
              <w:rPr>
                <w:rFonts w:ascii="Arial" w:hAnsi="Arial" w:cs="Arial"/>
              </w:rPr>
              <w:t>EDTA</w:t>
            </w:r>
            <w:r w:rsidR="00E70CFA" w:rsidRPr="00573970">
              <w:rPr>
                <w:rFonts w:ascii="Arial" w:hAnsi="Arial" w:cs="Arial"/>
              </w:rPr>
              <w:t>Titrimetrik</w:t>
            </w:r>
            <w:r w:rsidR="004F482D" w:rsidRPr="00573970">
              <w:rPr>
                <w:rFonts w:ascii="Arial" w:hAnsi="Arial" w:cs="Arial"/>
              </w:rPr>
              <w:t xml:space="preserve"> Metot</w:t>
            </w:r>
            <w:r w:rsidRPr="00573970">
              <w:rPr>
                <w:rFonts w:ascii="Arial" w:hAnsi="Arial" w:cs="Arial"/>
              </w:rPr>
              <w:t>)</w:t>
            </w:r>
          </w:p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Na ve K Analizleri için;</w:t>
            </w:r>
          </w:p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TS 4530 </w:t>
            </w:r>
          </w:p>
        </w:tc>
        <w:tc>
          <w:tcPr>
            <w:tcW w:w="1021" w:type="dxa"/>
            <w:vAlign w:val="center"/>
          </w:tcPr>
          <w:p w:rsidR="00025D12" w:rsidRPr="00573970" w:rsidRDefault="00D552E0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lastRenderedPageBreak/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025D12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-9</w:t>
            </w:r>
          </w:p>
        </w:tc>
        <w:tc>
          <w:tcPr>
            <w:tcW w:w="1134" w:type="dxa"/>
          </w:tcPr>
          <w:p w:rsidR="00025D12" w:rsidRPr="00573970" w:rsidRDefault="00025D12" w:rsidP="00025D12">
            <w:pPr>
              <w:jc w:val="center"/>
            </w:pPr>
            <w:r w:rsidRPr="00573970">
              <w:rPr>
                <w:rFonts w:ascii="Arial" w:hAnsi="Arial" w:cs="Arial"/>
              </w:rPr>
              <w:t>Sulama suyu</w:t>
            </w:r>
          </w:p>
        </w:tc>
        <w:tc>
          <w:tcPr>
            <w:tcW w:w="1701" w:type="dxa"/>
            <w:vAlign w:val="center"/>
          </w:tcPr>
          <w:p w:rsidR="00D552E0" w:rsidRPr="00573970" w:rsidRDefault="00D552E0" w:rsidP="00D552E0">
            <w:pPr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Suda pH-EC</w:t>
            </w:r>
            <w:r w:rsidR="00481FC8" w:rsidRPr="00573970">
              <w:rPr>
                <w:rFonts w:ascii="Arial" w:hAnsi="Arial" w:cs="Arial"/>
              </w:rPr>
              <w:t xml:space="preserve"> Paket </w:t>
            </w:r>
            <w:r w:rsidRPr="00573970">
              <w:rPr>
                <w:rFonts w:ascii="Arial" w:hAnsi="Arial" w:cs="Arial"/>
              </w:rPr>
              <w:t xml:space="preserve">( Suda </w:t>
            </w:r>
            <w:r w:rsidR="00D55534" w:rsidRPr="00573970">
              <w:rPr>
                <w:rFonts w:ascii="Arial" w:hAnsi="Arial" w:cs="Arial"/>
              </w:rPr>
              <w:t>pH</w:t>
            </w:r>
            <w:r w:rsidRPr="00573970">
              <w:rPr>
                <w:rFonts w:ascii="Arial" w:hAnsi="Arial" w:cs="Arial"/>
              </w:rPr>
              <w:t>, Suda Elektiriksel İletkenlik)</w:t>
            </w:r>
          </w:p>
          <w:p w:rsidR="00025D12" w:rsidRPr="00573970" w:rsidRDefault="00025D12" w:rsidP="00E70C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25D12" w:rsidRPr="00573970" w:rsidRDefault="00025D12" w:rsidP="001760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025D12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pH; TS EN ISO 10523</w:t>
            </w:r>
          </w:p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EC; TS9748 EN 27888</w:t>
            </w:r>
          </w:p>
        </w:tc>
        <w:tc>
          <w:tcPr>
            <w:tcW w:w="1021" w:type="dxa"/>
            <w:vAlign w:val="center"/>
          </w:tcPr>
          <w:p w:rsidR="00025D12" w:rsidRPr="00573970" w:rsidRDefault="00D552E0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400.00</w:t>
            </w:r>
          </w:p>
        </w:tc>
      </w:tr>
      <w:tr w:rsidR="00573970" w:rsidRPr="00573970" w:rsidTr="00D552E0">
        <w:trPr>
          <w:trHeight w:val="165"/>
        </w:trPr>
        <w:tc>
          <w:tcPr>
            <w:tcW w:w="1135" w:type="dxa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551EDC" w:rsidRPr="00573970">
              <w:rPr>
                <w:rFonts w:ascii="Arial" w:hAnsi="Arial" w:cs="Arial"/>
              </w:rPr>
              <w:t>21</w:t>
            </w:r>
            <w:r w:rsidRPr="00573970">
              <w:rPr>
                <w:rFonts w:ascii="Arial" w:hAnsi="Arial" w:cs="Arial"/>
              </w:rPr>
              <w:t>-10</w:t>
            </w:r>
          </w:p>
        </w:tc>
        <w:tc>
          <w:tcPr>
            <w:tcW w:w="1134" w:type="dxa"/>
          </w:tcPr>
          <w:p w:rsidR="00D552E0" w:rsidRPr="00573970" w:rsidRDefault="00D552E0" w:rsidP="00025D12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Sulama suyu</w:t>
            </w:r>
          </w:p>
        </w:tc>
        <w:tc>
          <w:tcPr>
            <w:tcW w:w="1701" w:type="dxa"/>
            <w:vAlign w:val="center"/>
          </w:tcPr>
          <w:p w:rsidR="00D552E0" w:rsidRPr="00573970" w:rsidRDefault="00D552E0" w:rsidP="00E70CFA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Suda Anyon Paket (Karbonat, Bikarbonat, Klorür)</w:t>
            </w:r>
          </w:p>
        </w:tc>
        <w:tc>
          <w:tcPr>
            <w:tcW w:w="1559" w:type="dxa"/>
            <w:vAlign w:val="center"/>
          </w:tcPr>
          <w:p w:rsidR="00D552E0" w:rsidRPr="00573970" w:rsidRDefault="00D552E0" w:rsidP="001760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Karbonat</w:t>
            </w:r>
            <w:r w:rsidR="00546478" w:rsidRPr="00573970">
              <w:rPr>
                <w:rFonts w:ascii="Arial" w:hAnsi="Arial" w:cs="Arial"/>
              </w:rPr>
              <w:t xml:space="preserve"> ve Bikarbonat</w:t>
            </w:r>
            <w:r w:rsidRPr="00573970">
              <w:rPr>
                <w:rFonts w:ascii="Arial" w:hAnsi="Arial" w:cs="Arial"/>
              </w:rPr>
              <w:t>; TS 8489 Titrimetrik Metot</w:t>
            </w:r>
          </w:p>
          <w:p w:rsidR="00546478" w:rsidRPr="00573970" w:rsidRDefault="00546478" w:rsidP="005445AE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Klorür; </w:t>
            </w:r>
            <w:r w:rsidR="005445AE" w:rsidRPr="00573970">
              <w:rPr>
                <w:rFonts w:ascii="Arial" w:hAnsi="Arial" w:cs="Arial"/>
              </w:rPr>
              <w:t xml:space="preserve">TS 4164 ISO 9297 </w:t>
            </w:r>
          </w:p>
        </w:tc>
        <w:tc>
          <w:tcPr>
            <w:tcW w:w="1021" w:type="dxa"/>
            <w:vAlign w:val="center"/>
          </w:tcPr>
          <w:p w:rsidR="00D552E0" w:rsidRPr="00573970" w:rsidRDefault="005445AE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 w:val="restart"/>
          </w:tcPr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2021-11</w:t>
            </w:r>
          </w:p>
        </w:tc>
        <w:tc>
          <w:tcPr>
            <w:tcW w:w="1134" w:type="dxa"/>
            <w:vMerge w:val="restart"/>
          </w:tcPr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(Kimyevi Gübre)</w:t>
            </w:r>
          </w:p>
        </w:tc>
        <w:tc>
          <w:tcPr>
            <w:tcW w:w="1701" w:type="dxa"/>
            <w:vMerge w:val="restart"/>
            <w:vAlign w:val="center"/>
          </w:tcPr>
          <w:p w:rsidR="00CD5DC9" w:rsidRPr="00E70075" w:rsidRDefault="00CA1D93" w:rsidP="006C4848">
            <w:pPr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000ADF" w:rsidRPr="00E7007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D5DC9" w:rsidRPr="00E70075">
              <w:rPr>
                <w:rFonts w:ascii="Arial" w:hAnsi="Arial" w:cs="Arial"/>
                <w:color w:val="000000" w:themeColor="text1"/>
              </w:rPr>
              <w:t>Paket</w:t>
            </w:r>
            <w:r w:rsidRPr="00E70075">
              <w:rPr>
                <w:rFonts w:ascii="Arial" w:hAnsi="Arial" w:cs="Arial"/>
                <w:color w:val="000000" w:themeColor="text1"/>
              </w:rPr>
              <w:t>-1</w:t>
            </w: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Azot</w:t>
            </w:r>
          </w:p>
          <w:p w:rsidR="00CD5DC9" w:rsidRPr="00E70075" w:rsidRDefault="00CD5DC9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(Amonyak ve Üre Azotu)</w:t>
            </w:r>
          </w:p>
          <w:p w:rsidR="00CD5DC9" w:rsidRPr="00E70075" w:rsidRDefault="00CD5DC9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Fosfor</w:t>
            </w:r>
          </w:p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Suda Çözünür Potasyum</w:t>
            </w:r>
          </w:p>
        </w:tc>
        <w:tc>
          <w:tcPr>
            <w:tcW w:w="1559" w:type="dxa"/>
            <w:vMerge w:val="restart"/>
          </w:tcPr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  <w:p w:rsidR="00CD5DC9" w:rsidRPr="00E70075" w:rsidRDefault="00CD5DC9" w:rsidP="00CD5DC9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    </w:t>
            </w:r>
          </w:p>
          <w:p w:rsidR="00CD5DC9" w:rsidRPr="00E70075" w:rsidRDefault="00CD5DC9" w:rsidP="00CD5DC9">
            <w:pPr>
              <w:rPr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    □</w:t>
            </w:r>
          </w:p>
        </w:tc>
        <w:tc>
          <w:tcPr>
            <w:tcW w:w="3544" w:type="dxa"/>
            <w:vAlign w:val="center"/>
          </w:tcPr>
          <w:p w:rsidR="00CD5DC9" w:rsidRPr="00E70075" w:rsidRDefault="00CD5DC9" w:rsidP="004122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 TS EN 15478</w:t>
            </w:r>
          </w:p>
          <w:p w:rsidR="00CD5DC9" w:rsidRPr="00E70075" w:rsidRDefault="00CD5DC9" w:rsidP="004122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(Gübrelerin Piyasa Gözetimi ve Denetimi Yönetmeliği, EK-3 Yöntem 2.3.3) </w:t>
            </w:r>
          </w:p>
        </w:tc>
        <w:tc>
          <w:tcPr>
            <w:tcW w:w="1021" w:type="dxa"/>
            <w:vMerge w:val="restart"/>
            <w:vAlign w:val="center"/>
          </w:tcPr>
          <w:p w:rsidR="00CD5DC9" w:rsidRPr="00E70075" w:rsidRDefault="00F16A28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615.</w:t>
            </w:r>
            <w:r w:rsidR="006C4848" w:rsidRPr="00E70075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D5DC9" w:rsidRPr="00E70075" w:rsidRDefault="00CD5DC9" w:rsidP="00955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15956</w:t>
            </w:r>
          </w:p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15959</w:t>
            </w:r>
          </w:p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(Gübrelerin Piyasa Gözetimi ve Denetimi Yönetmeliği, EK-3 Yöntem 3.1.1 ve 3.2)</w:t>
            </w:r>
          </w:p>
        </w:tc>
        <w:tc>
          <w:tcPr>
            <w:tcW w:w="102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D5DC9" w:rsidRPr="00E70075" w:rsidRDefault="00CD5DC9" w:rsidP="00955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15477</w:t>
            </w:r>
          </w:p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(Gübrelerin Piyasa Gözetimi ve Denetimi Yönetmeliği, EK-3 Yöntem 4.1)</w:t>
            </w:r>
          </w:p>
        </w:tc>
        <w:tc>
          <w:tcPr>
            <w:tcW w:w="102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 w:val="restart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2021-12</w:t>
            </w:r>
          </w:p>
        </w:tc>
        <w:tc>
          <w:tcPr>
            <w:tcW w:w="1134" w:type="dxa"/>
            <w:vMerge w:val="restart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(Kimyevi Gübre)</w:t>
            </w:r>
          </w:p>
        </w:tc>
        <w:tc>
          <w:tcPr>
            <w:tcW w:w="1701" w:type="dxa"/>
            <w:vMerge w:val="restart"/>
            <w:vAlign w:val="center"/>
          </w:tcPr>
          <w:p w:rsidR="006C4848" w:rsidRPr="00E70075" w:rsidRDefault="006C4848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Paket-2</w:t>
            </w:r>
          </w:p>
          <w:p w:rsidR="006C4848" w:rsidRPr="00E70075" w:rsidRDefault="006C4848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Amonyak Azotu</w:t>
            </w:r>
          </w:p>
          <w:p w:rsidR="006C4848" w:rsidRPr="00E70075" w:rsidRDefault="006C4848" w:rsidP="00ED07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Azot</w:t>
            </w:r>
          </w:p>
          <w:p w:rsidR="006C4848" w:rsidRPr="00E70075" w:rsidRDefault="006C4848" w:rsidP="00CD5D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(Amonyak ve Nitrat azotu) </w:t>
            </w:r>
          </w:p>
        </w:tc>
        <w:tc>
          <w:tcPr>
            <w:tcW w:w="1559" w:type="dxa"/>
            <w:vMerge w:val="restart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  <w:p w:rsidR="006C4848" w:rsidRPr="00E70075" w:rsidRDefault="006C4848" w:rsidP="00CA1D93">
            <w:pPr>
              <w:rPr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    □</w:t>
            </w:r>
          </w:p>
        </w:tc>
        <w:tc>
          <w:tcPr>
            <w:tcW w:w="3544" w:type="dxa"/>
            <w:vAlign w:val="center"/>
          </w:tcPr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15475</w:t>
            </w:r>
          </w:p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(Gübrelerin Piyasa Gözetimi ve Denetimi Yönetmeliği, EK-3 Yöntem 2.1)  </w:t>
            </w:r>
          </w:p>
        </w:tc>
        <w:tc>
          <w:tcPr>
            <w:tcW w:w="1021" w:type="dxa"/>
            <w:vMerge w:val="restart"/>
            <w:vAlign w:val="center"/>
          </w:tcPr>
          <w:p w:rsidR="006C4848" w:rsidRPr="00E70075" w:rsidRDefault="00F16A2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5</w:t>
            </w:r>
            <w:r w:rsidR="008F1DD9" w:rsidRPr="00E70075">
              <w:rPr>
                <w:rFonts w:ascii="Arial" w:hAnsi="Arial" w:cs="Arial"/>
                <w:color w:val="000000" w:themeColor="text1"/>
              </w:rPr>
              <w:t>00.00</w:t>
            </w: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6C4848" w:rsidRPr="00E70075" w:rsidRDefault="006C4848" w:rsidP="00CD5D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C4848" w:rsidRPr="00E70075" w:rsidRDefault="006C4848" w:rsidP="00955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15476</w:t>
            </w:r>
          </w:p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(Gübrelerin Piyasa Gözetimi ve Denetimi Yönetmeliği, EK-3 Yöntem 2.2.3)</w:t>
            </w:r>
          </w:p>
        </w:tc>
        <w:tc>
          <w:tcPr>
            <w:tcW w:w="1021" w:type="dxa"/>
            <w:vMerge/>
            <w:vAlign w:val="center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</w:tcPr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2021-</w:t>
            </w:r>
            <w:r w:rsidR="00CA1D93" w:rsidRPr="00E7007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134" w:type="dxa"/>
          </w:tcPr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(Organik Gübre)</w:t>
            </w:r>
          </w:p>
        </w:tc>
        <w:tc>
          <w:tcPr>
            <w:tcW w:w="1701" w:type="dxa"/>
            <w:vAlign w:val="center"/>
          </w:tcPr>
          <w:p w:rsidR="00955D16" w:rsidRPr="00E70075" w:rsidRDefault="00955D16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Organik Madde</w:t>
            </w:r>
          </w:p>
          <w:p w:rsidR="00E109B7" w:rsidRPr="00E70075" w:rsidRDefault="00E109B7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955D16" w:rsidRPr="00E70075" w:rsidRDefault="00E109B7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AOAC 967.03, AOAC 967.04, AOAC 967.05</w:t>
            </w:r>
          </w:p>
          <w:p w:rsidR="00D45A6D" w:rsidRPr="00E70075" w:rsidRDefault="00EC6E98" w:rsidP="00D45A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</w:t>
            </w:r>
            <w:r w:rsidR="00D45A6D" w:rsidRPr="00E70075">
              <w:rPr>
                <w:rFonts w:ascii="Arial" w:hAnsi="Arial" w:cs="Arial"/>
                <w:color w:val="000000" w:themeColor="text1"/>
              </w:rPr>
              <w:t>Tarım</w:t>
            </w:r>
            <w:r w:rsidR="00F4717C" w:rsidRPr="00E70075">
              <w:rPr>
                <w:rFonts w:ascii="Arial" w:hAnsi="Arial" w:cs="Arial"/>
                <w:color w:val="000000" w:themeColor="text1"/>
              </w:rPr>
              <w:t>da Kullanılan Organik, Mineral v</w:t>
            </w:r>
            <w:r w:rsidR="00D45A6D" w:rsidRPr="00E70075">
              <w:rPr>
                <w:rFonts w:ascii="Arial" w:hAnsi="Arial" w:cs="Arial"/>
                <w:color w:val="000000" w:themeColor="text1"/>
              </w:rPr>
              <w:t>e Mikrobiyal</w:t>
            </w:r>
          </w:p>
          <w:p w:rsidR="00EC6E98" w:rsidRPr="00E70075" w:rsidRDefault="00D45A6D" w:rsidP="00D45A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Kaynaklı Gübrelere Dair Yönetmelik Ek-19</w:t>
            </w:r>
            <w:r w:rsidR="00EC6E98" w:rsidRPr="00E70075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1" w:type="dxa"/>
            <w:vAlign w:val="center"/>
          </w:tcPr>
          <w:p w:rsidR="00955D16" w:rsidRPr="00E70075" w:rsidRDefault="008F1DD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365.00</w:t>
            </w:r>
          </w:p>
        </w:tc>
      </w:tr>
      <w:tr w:rsidR="00D25B52" w:rsidRPr="00573970" w:rsidTr="0093117F">
        <w:trPr>
          <w:trHeight w:val="165"/>
        </w:trPr>
        <w:tc>
          <w:tcPr>
            <w:tcW w:w="1135" w:type="dxa"/>
          </w:tcPr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2021-14</w:t>
            </w:r>
          </w:p>
        </w:tc>
        <w:tc>
          <w:tcPr>
            <w:tcW w:w="1134" w:type="dxa"/>
          </w:tcPr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(Organik Gübre)</w:t>
            </w:r>
          </w:p>
        </w:tc>
        <w:tc>
          <w:tcPr>
            <w:tcW w:w="1701" w:type="dxa"/>
            <w:vAlign w:val="center"/>
          </w:tcPr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Azot (Amonyak ve Üre Azotu)</w:t>
            </w:r>
          </w:p>
        </w:tc>
        <w:tc>
          <w:tcPr>
            <w:tcW w:w="1559" w:type="dxa"/>
          </w:tcPr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AOAC 993.13</w:t>
            </w:r>
          </w:p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(Dumas Metodu)</w:t>
            </w:r>
          </w:p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365.00</w:t>
            </w:r>
          </w:p>
        </w:tc>
      </w:tr>
    </w:tbl>
    <w:p w:rsidR="001A38CB" w:rsidRPr="00573970" w:rsidRDefault="00AF1D03" w:rsidP="001A38CB">
      <w:r>
        <w:t>*: TS EN ISO/IEC 17043 Standardı kapsamında akredite parametrelerdir.</w:t>
      </w:r>
      <w:bookmarkStart w:id="0" w:name="_GoBack"/>
      <w:bookmarkEnd w:id="0"/>
    </w:p>
    <w:p w:rsidR="005445AE" w:rsidRPr="00573970" w:rsidRDefault="00EF474E" w:rsidP="005445AE">
      <w:pPr>
        <w:pStyle w:val="ListeParagraf"/>
        <w:numPr>
          <w:ilvl w:val="0"/>
          <w:numId w:val="1"/>
        </w:numPr>
      </w:pPr>
      <w:r w:rsidRPr="00573970">
        <w:t>Katılmak istediğiniz parametre / parametreleri seçerek formda işaretleyiniz.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>Katılım ücretini aşağıda verilen banka hesap numarasına yatırınız.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>Dekonta yeterlilik testi katılım ücreti bilgisini yazdırınız.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 xml:space="preserve">Formu onayladıktan sonra dekont fotokopisi ile birlikte </w:t>
      </w:r>
      <w:hyperlink r:id="rId8" w:history="1">
        <w:r w:rsidRPr="00573970">
          <w:rPr>
            <w:rStyle w:val="Kpr"/>
            <w:color w:val="auto"/>
          </w:rPr>
          <w:t>ismail.ugurlu@tarimorman.gov.tr</w:t>
        </w:r>
      </w:hyperlink>
      <w:r w:rsidRPr="00573970">
        <w:t xml:space="preserve"> adresine e – posta olarak, ayrıca formun aslını kurum adresine (Toprak Gübre ve Su Kaynakları Merkez Araştırma Enstitüsü Gayret Mah. Fatih Sultan Mehmet Bulvarı No: 32    06172 Yenimahalle/ANKARA) kargo ile gönderiniz.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lastRenderedPageBreak/>
        <w:t>Kargo ödemeleri Kurumumuz tarafından yapılacaktır.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>Form alındı bilgisi kurum / kuruluş yetkilisi e – posta adresine tarafımızdan gönderilecektir.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rPr>
          <w:bCs/>
        </w:rPr>
        <w:t>T.C.Ziraat Bankası Yenimahalle Şubesi / ANKARA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  <w:rPr>
          <w:bCs/>
        </w:rPr>
      </w:pPr>
      <w:r w:rsidRPr="00573970">
        <w:rPr>
          <w:bCs/>
        </w:rPr>
        <w:t>IBAN NO: TR660001000599033536785024</w:t>
      </w:r>
    </w:p>
    <w:p w:rsidR="002B5375" w:rsidRPr="00573970" w:rsidRDefault="002B5375" w:rsidP="002B5375">
      <w:pPr>
        <w:pStyle w:val="ListeParagraf"/>
        <w:numPr>
          <w:ilvl w:val="0"/>
          <w:numId w:val="1"/>
        </w:numPr>
        <w:jc w:val="both"/>
        <w:rPr>
          <w:bCs/>
        </w:rPr>
      </w:pPr>
      <w:r w:rsidRPr="00573970">
        <w:rPr>
          <w:bCs/>
        </w:rPr>
        <w:t>Bu başvuru formunu doldurarak imzalı olarak tarafımıza (mail ve posta yoluyla) iletmeniz durumunda başvurunuz kabul edilir ve bu başvuru Kalite Yöneticisi tarafından da imzalanarak sözleşme yerine geçer.</w:t>
      </w:r>
    </w:p>
    <w:p w:rsidR="00EF474E" w:rsidRPr="00573970" w:rsidRDefault="00EF474E" w:rsidP="00EF474E">
      <w:pPr>
        <w:pStyle w:val="ListeParagraf"/>
        <w:rPr>
          <w:bCs/>
        </w:rPr>
      </w:pPr>
    </w:p>
    <w:p w:rsidR="00EF474E" w:rsidRPr="00573970" w:rsidRDefault="00EF474E" w:rsidP="002B5375">
      <w:pPr>
        <w:pStyle w:val="ListeParagraf"/>
        <w:jc w:val="both"/>
        <w:rPr>
          <w:bCs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410"/>
      </w:tblGrid>
      <w:tr w:rsidR="00573970" w:rsidRPr="00573970" w:rsidTr="00227566">
        <w:trPr>
          <w:trHeight w:val="1255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bCs/>
              </w:rPr>
              <w:t>Katılımcı Kurum/ Kuruluş yetkilisi</w:t>
            </w:r>
            <w:r w:rsidR="00227566" w:rsidRPr="00573970">
              <w:rPr>
                <w:bCs/>
              </w:rPr>
              <w:t xml:space="preserve"> Adı-Soyadı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27566" w:rsidRPr="00573970" w:rsidRDefault="00227566" w:rsidP="00227566">
            <w:pPr>
              <w:jc w:val="both"/>
            </w:pPr>
            <w:r w:rsidRPr="00573970">
              <w:t xml:space="preserve">Kalite Yöneticisi </w:t>
            </w:r>
          </w:p>
          <w:p w:rsidR="00227566" w:rsidRPr="00573970" w:rsidRDefault="00227566" w:rsidP="00227566">
            <w:pPr>
              <w:rPr>
                <w:bCs/>
                <w:sz w:val="16"/>
                <w:szCs w:val="16"/>
              </w:rPr>
            </w:pPr>
            <w:r w:rsidRPr="00573970">
              <w:t>(</w:t>
            </w:r>
            <w:r w:rsidRPr="00573970">
              <w:rPr>
                <w:bCs/>
                <w:sz w:val="16"/>
                <w:szCs w:val="16"/>
              </w:rPr>
              <w:t xml:space="preserve">Bu kısım Toprak Gübre ve Su Kaynakları Merkez Araştırma Enstitüsü tarafından </w:t>
            </w:r>
            <w:r w:rsidR="00BF3977" w:rsidRPr="00573970">
              <w:rPr>
                <w:bCs/>
                <w:sz w:val="16"/>
                <w:szCs w:val="16"/>
              </w:rPr>
              <w:t>doldurulacaktır</w:t>
            </w:r>
            <w:r w:rsidRPr="00573970">
              <w:rPr>
                <w:bCs/>
                <w:sz w:val="16"/>
                <w:szCs w:val="16"/>
              </w:rPr>
              <w:t>.)</w:t>
            </w:r>
          </w:p>
          <w:p w:rsidR="002B5375" w:rsidRPr="00573970" w:rsidRDefault="00227566" w:rsidP="002B5375">
            <w:r w:rsidRPr="00573970">
              <w:t xml:space="preserve"> 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970" w:rsidRPr="00573970" w:rsidTr="00227566">
        <w:trPr>
          <w:trHeight w:val="646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rFonts w:ascii="Arial" w:hAnsi="Arial" w:cs="Arial"/>
                <w:bCs/>
                <w:sz w:val="20"/>
                <w:szCs w:val="20"/>
              </w:rPr>
              <w:t>İmza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375" w:rsidRPr="00573970" w:rsidRDefault="002B5375" w:rsidP="002B5375">
            <w:r w:rsidRPr="00573970">
              <w:t>İmza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970" w:rsidRPr="00573970" w:rsidTr="00227566">
        <w:trPr>
          <w:trHeight w:val="411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rFonts w:ascii="Arial" w:hAnsi="Arial" w:cs="Arial"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375" w:rsidRPr="00573970" w:rsidRDefault="002B5375" w:rsidP="002B5375">
            <w:r w:rsidRPr="00573970">
              <w:t xml:space="preserve">Tarih 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5375" w:rsidRPr="00573970" w:rsidTr="00227566">
        <w:trPr>
          <w:trHeight w:val="167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rFonts w:ascii="Arial" w:hAnsi="Arial" w:cs="Arial"/>
                <w:bCs/>
                <w:sz w:val="20"/>
                <w:szCs w:val="20"/>
              </w:rPr>
              <w:t>Kaşe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375" w:rsidRPr="00573970" w:rsidRDefault="002B5375" w:rsidP="002B5375">
            <w:r w:rsidRPr="00573970">
              <w:t>Kaşe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15EDB" w:rsidRPr="00573970" w:rsidRDefault="00715EDB" w:rsidP="00EF474E">
      <w:pPr>
        <w:pStyle w:val="ListeParagraf"/>
        <w:rPr>
          <w:rFonts w:ascii="Arial" w:hAnsi="Arial" w:cs="Arial"/>
          <w:bCs/>
          <w:sz w:val="20"/>
          <w:szCs w:val="20"/>
        </w:rPr>
      </w:pPr>
    </w:p>
    <w:sectPr w:rsidR="00715EDB" w:rsidRPr="00573970" w:rsidSect="00563523">
      <w:headerReference w:type="default" r:id="rId9"/>
      <w:footerReference w:type="default" r:id="rId10"/>
      <w:pgSz w:w="11906" w:h="16838"/>
      <w:pgMar w:top="1417" w:right="1417" w:bottom="1417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2E" w:rsidRDefault="00B5402E" w:rsidP="00556E9C">
      <w:pPr>
        <w:spacing w:after="0" w:line="240" w:lineRule="auto"/>
      </w:pPr>
      <w:r>
        <w:separator/>
      </w:r>
    </w:p>
  </w:endnote>
  <w:endnote w:type="continuationSeparator" w:id="0">
    <w:p w:rsidR="00B5402E" w:rsidRDefault="00B5402E" w:rsidP="005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23" w:rsidRDefault="00563523" w:rsidP="00563523">
    <w:pPr>
      <w:pStyle w:val="AltBilgi"/>
      <w:tabs>
        <w:tab w:val="clear" w:pos="4536"/>
        <w:tab w:val="clear" w:pos="9072"/>
        <w:tab w:val="left" w:pos="6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2E" w:rsidRDefault="00B5402E" w:rsidP="00556E9C">
      <w:pPr>
        <w:spacing w:after="0" w:line="240" w:lineRule="auto"/>
      </w:pPr>
      <w:r>
        <w:separator/>
      </w:r>
    </w:p>
  </w:footnote>
  <w:footnote w:type="continuationSeparator" w:id="0">
    <w:p w:rsidR="00B5402E" w:rsidRDefault="00B5402E" w:rsidP="0055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1" w:type="dxa"/>
      <w:tblInd w:w="-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2"/>
      <w:gridCol w:w="5762"/>
      <w:gridCol w:w="1566"/>
      <w:gridCol w:w="1421"/>
    </w:tblGrid>
    <w:tr w:rsidR="00556E9C" w:rsidRPr="00BF1895" w:rsidTr="00DD66E0">
      <w:trPr>
        <w:cantSplit/>
        <w:trHeight w:val="268"/>
      </w:trPr>
      <w:tc>
        <w:tcPr>
          <w:tcW w:w="1312" w:type="dxa"/>
          <w:vMerge w:val="restart"/>
          <w:vAlign w:val="center"/>
        </w:tcPr>
        <w:p w:rsidR="00556E9C" w:rsidRPr="00BF1895" w:rsidRDefault="00AF1D03" w:rsidP="00267BF5">
          <w:pPr>
            <w:pStyle w:val="stBilgi"/>
            <w:rPr>
              <w:b/>
              <w:color w:val="0000FF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3.25pt">
                <v:imagedata r:id="rId1" o:title=""/>
              </v:shape>
            </w:pict>
          </w:r>
        </w:p>
      </w:tc>
      <w:tc>
        <w:tcPr>
          <w:tcW w:w="5762" w:type="dxa"/>
          <w:vMerge w:val="restart"/>
          <w:vAlign w:val="center"/>
        </w:tcPr>
        <w:p w:rsidR="00556E9C" w:rsidRPr="003474FA" w:rsidRDefault="00556E9C" w:rsidP="00267BF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t>YETERLİLİK TESTİ BAŞVURU FORMU</w:t>
          </w: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  <w:rPr>
              <w:color w:val="000000"/>
            </w:rPr>
          </w:pPr>
          <w:r w:rsidRPr="00DD66E0">
            <w:rPr>
              <w:color w:val="000000"/>
            </w:rPr>
            <w:t>Yayın Tarihi</w:t>
          </w:r>
        </w:p>
      </w:tc>
      <w:tc>
        <w:tcPr>
          <w:tcW w:w="1421" w:type="dxa"/>
        </w:tcPr>
        <w:p w:rsidR="00556E9C" w:rsidRPr="00DD66E0" w:rsidRDefault="00CB3517" w:rsidP="00267BF5">
          <w:pPr>
            <w:pStyle w:val="stBilgi"/>
            <w:rPr>
              <w:color w:val="000000"/>
            </w:rPr>
          </w:pPr>
          <w:r w:rsidRPr="00DD66E0">
            <w:rPr>
              <w:color w:val="000000"/>
            </w:rPr>
            <w:t>24.01.2017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Dök.No</w:t>
          </w:r>
        </w:p>
      </w:tc>
      <w:tc>
        <w:tcPr>
          <w:tcW w:w="1421" w:type="dxa"/>
        </w:tcPr>
        <w:p w:rsidR="00556E9C" w:rsidRPr="00DD66E0" w:rsidRDefault="00CB3517" w:rsidP="00267BF5">
          <w:pPr>
            <w:pStyle w:val="stBilgi"/>
          </w:pPr>
          <w:r w:rsidRPr="00DD66E0">
            <w:t>FR.YT.4.09-01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Rev. No/Tarihi</w:t>
          </w:r>
        </w:p>
      </w:tc>
      <w:tc>
        <w:tcPr>
          <w:tcW w:w="1421" w:type="dxa"/>
        </w:tcPr>
        <w:p w:rsidR="00556E9C" w:rsidRPr="00DD66E0" w:rsidRDefault="009F3E6C" w:rsidP="00267BF5">
          <w:pPr>
            <w:pStyle w:val="stBilgi"/>
          </w:pPr>
          <w:r w:rsidRPr="00DD66E0">
            <w:t>1/11.07.2017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Sayfa No:</w:t>
          </w:r>
          <w:r w:rsidRPr="00DD66E0">
            <w:tab/>
            <w:t xml:space="preserve">- </w:t>
          </w:r>
          <w:r w:rsidR="009778B8" w:rsidRPr="00DD66E0">
            <w:fldChar w:fldCharType="begin"/>
          </w:r>
          <w:r w:rsidRPr="00DD66E0">
            <w:instrText xml:space="preserve"> PAGE </w:instrText>
          </w:r>
          <w:r w:rsidR="009778B8" w:rsidRPr="00DD66E0">
            <w:fldChar w:fldCharType="separate"/>
          </w:r>
          <w:r w:rsidR="00AF1D03">
            <w:rPr>
              <w:noProof/>
            </w:rPr>
            <w:t>1</w:t>
          </w:r>
          <w:r w:rsidR="009778B8" w:rsidRPr="00DD66E0">
            <w:fldChar w:fldCharType="end"/>
          </w:r>
          <w:r w:rsidRPr="00DD66E0">
            <w:t xml:space="preserve"> -1/1</w:t>
          </w:r>
        </w:p>
      </w:tc>
      <w:tc>
        <w:tcPr>
          <w:tcW w:w="1421" w:type="dxa"/>
          <w:vAlign w:val="center"/>
        </w:tcPr>
        <w:p w:rsidR="00556E9C" w:rsidRPr="002D4278" w:rsidRDefault="002D4278" w:rsidP="00267BF5">
          <w:pPr>
            <w:pStyle w:val="stBilgi"/>
          </w:pPr>
          <w:r>
            <w:t xml:space="preserve"> </w:t>
          </w:r>
          <w:r w:rsidRPr="002D4278">
            <w:rPr>
              <w:bCs/>
            </w:rPr>
            <w:fldChar w:fldCharType="begin"/>
          </w:r>
          <w:r w:rsidRPr="002D4278">
            <w:rPr>
              <w:bCs/>
            </w:rPr>
            <w:instrText>PAGE  \* Arabic  \* MERGEFORMAT</w:instrText>
          </w:r>
          <w:r w:rsidRPr="002D4278">
            <w:rPr>
              <w:bCs/>
            </w:rPr>
            <w:fldChar w:fldCharType="separate"/>
          </w:r>
          <w:r w:rsidR="00AF1D03">
            <w:rPr>
              <w:bCs/>
              <w:noProof/>
            </w:rPr>
            <w:t>1</w:t>
          </w:r>
          <w:r w:rsidRPr="002D4278">
            <w:rPr>
              <w:bCs/>
            </w:rPr>
            <w:fldChar w:fldCharType="end"/>
          </w:r>
          <w:r w:rsidRPr="002D4278">
            <w:t xml:space="preserve"> / </w:t>
          </w:r>
          <w:r w:rsidRPr="002D4278">
            <w:rPr>
              <w:bCs/>
            </w:rPr>
            <w:fldChar w:fldCharType="begin"/>
          </w:r>
          <w:r w:rsidRPr="002D4278">
            <w:rPr>
              <w:bCs/>
            </w:rPr>
            <w:instrText>NUMPAGES  \* Arabic  \* MERGEFORMAT</w:instrText>
          </w:r>
          <w:r w:rsidRPr="002D4278">
            <w:rPr>
              <w:bCs/>
            </w:rPr>
            <w:fldChar w:fldCharType="separate"/>
          </w:r>
          <w:r w:rsidR="00AF1D03">
            <w:rPr>
              <w:bCs/>
              <w:noProof/>
            </w:rPr>
            <w:t>3</w:t>
          </w:r>
          <w:r w:rsidRPr="002D4278">
            <w:rPr>
              <w:bCs/>
            </w:rPr>
            <w:fldChar w:fldCharType="end"/>
          </w:r>
        </w:p>
      </w:tc>
    </w:tr>
  </w:tbl>
  <w:p w:rsidR="00556E9C" w:rsidRDefault="00556E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639"/>
    <w:multiLevelType w:val="hybridMultilevel"/>
    <w:tmpl w:val="5A503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B33"/>
    <w:rsid w:val="00000ADF"/>
    <w:rsid w:val="0000151F"/>
    <w:rsid w:val="000047C0"/>
    <w:rsid w:val="000257A3"/>
    <w:rsid w:val="00025D12"/>
    <w:rsid w:val="000719DB"/>
    <w:rsid w:val="000A35F2"/>
    <w:rsid w:val="000C3B00"/>
    <w:rsid w:val="000E5D7D"/>
    <w:rsid w:val="00113F91"/>
    <w:rsid w:val="00117011"/>
    <w:rsid w:val="00130DA2"/>
    <w:rsid w:val="00135FEE"/>
    <w:rsid w:val="001772E9"/>
    <w:rsid w:val="001949FE"/>
    <w:rsid w:val="00194FC0"/>
    <w:rsid w:val="001A38CB"/>
    <w:rsid w:val="001D20B7"/>
    <w:rsid w:val="00227566"/>
    <w:rsid w:val="002502AB"/>
    <w:rsid w:val="00281BAB"/>
    <w:rsid w:val="00285B54"/>
    <w:rsid w:val="002A0324"/>
    <w:rsid w:val="002B5375"/>
    <w:rsid w:val="002B636C"/>
    <w:rsid w:val="002C784B"/>
    <w:rsid w:val="002D4278"/>
    <w:rsid w:val="002E3E0E"/>
    <w:rsid w:val="0030421A"/>
    <w:rsid w:val="00315C53"/>
    <w:rsid w:val="00317325"/>
    <w:rsid w:val="00321D40"/>
    <w:rsid w:val="00323198"/>
    <w:rsid w:val="00327A06"/>
    <w:rsid w:val="00357127"/>
    <w:rsid w:val="003912A6"/>
    <w:rsid w:val="00394FD2"/>
    <w:rsid w:val="003B5F94"/>
    <w:rsid w:val="003C7C0E"/>
    <w:rsid w:val="003F0999"/>
    <w:rsid w:val="004122CB"/>
    <w:rsid w:val="004268FD"/>
    <w:rsid w:val="00435CA4"/>
    <w:rsid w:val="0047122F"/>
    <w:rsid w:val="00480951"/>
    <w:rsid w:val="00481FC8"/>
    <w:rsid w:val="004B1DDC"/>
    <w:rsid w:val="004B3FA8"/>
    <w:rsid w:val="004C2FE1"/>
    <w:rsid w:val="004E6924"/>
    <w:rsid w:val="004F482D"/>
    <w:rsid w:val="00501E22"/>
    <w:rsid w:val="00516A38"/>
    <w:rsid w:val="005435CC"/>
    <w:rsid w:val="0054379E"/>
    <w:rsid w:val="005445AE"/>
    <w:rsid w:val="00546478"/>
    <w:rsid w:val="00551EDC"/>
    <w:rsid w:val="00554588"/>
    <w:rsid w:val="00556E9C"/>
    <w:rsid w:val="00563523"/>
    <w:rsid w:val="00565C51"/>
    <w:rsid w:val="00573970"/>
    <w:rsid w:val="005B59EA"/>
    <w:rsid w:val="005E0A93"/>
    <w:rsid w:val="00602F41"/>
    <w:rsid w:val="0062294A"/>
    <w:rsid w:val="0067412C"/>
    <w:rsid w:val="006827E0"/>
    <w:rsid w:val="006904B3"/>
    <w:rsid w:val="006B5731"/>
    <w:rsid w:val="006C4848"/>
    <w:rsid w:val="006D138C"/>
    <w:rsid w:val="006D3627"/>
    <w:rsid w:val="006E0E1E"/>
    <w:rsid w:val="006F5059"/>
    <w:rsid w:val="00710B33"/>
    <w:rsid w:val="00715EDB"/>
    <w:rsid w:val="007A1607"/>
    <w:rsid w:val="007A2EE3"/>
    <w:rsid w:val="007B4D1B"/>
    <w:rsid w:val="007D288C"/>
    <w:rsid w:val="007F47D2"/>
    <w:rsid w:val="00823C82"/>
    <w:rsid w:val="00844458"/>
    <w:rsid w:val="00885A23"/>
    <w:rsid w:val="00891782"/>
    <w:rsid w:val="008A2C19"/>
    <w:rsid w:val="008B19FB"/>
    <w:rsid w:val="008F1DD9"/>
    <w:rsid w:val="00920F35"/>
    <w:rsid w:val="009452AD"/>
    <w:rsid w:val="00955D16"/>
    <w:rsid w:val="0096355D"/>
    <w:rsid w:val="009778B8"/>
    <w:rsid w:val="009F0C03"/>
    <w:rsid w:val="009F2AF0"/>
    <w:rsid w:val="009F3E6C"/>
    <w:rsid w:val="009F3EED"/>
    <w:rsid w:val="009F670F"/>
    <w:rsid w:val="00A10B6D"/>
    <w:rsid w:val="00A1568F"/>
    <w:rsid w:val="00A30321"/>
    <w:rsid w:val="00A40FEC"/>
    <w:rsid w:val="00A55C0E"/>
    <w:rsid w:val="00A7003C"/>
    <w:rsid w:val="00A90B3B"/>
    <w:rsid w:val="00AC11C2"/>
    <w:rsid w:val="00AE0BEB"/>
    <w:rsid w:val="00AE55B4"/>
    <w:rsid w:val="00AF1D03"/>
    <w:rsid w:val="00B509BB"/>
    <w:rsid w:val="00B5402E"/>
    <w:rsid w:val="00B5458B"/>
    <w:rsid w:val="00B6423C"/>
    <w:rsid w:val="00B753FF"/>
    <w:rsid w:val="00B84BE3"/>
    <w:rsid w:val="00B85288"/>
    <w:rsid w:val="00B85C99"/>
    <w:rsid w:val="00BE636D"/>
    <w:rsid w:val="00BF3977"/>
    <w:rsid w:val="00C046A4"/>
    <w:rsid w:val="00C05365"/>
    <w:rsid w:val="00C068B7"/>
    <w:rsid w:val="00C37DA4"/>
    <w:rsid w:val="00C64E89"/>
    <w:rsid w:val="00C70F9D"/>
    <w:rsid w:val="00CA1D93"/>
    <w:rsid w:val="00CB032B"/>
    <w:rsid w:val="00CB3517"/>
    <w:rsid w:val="00CB3D55"/>
    <w:rsid w:val="00CC7402"/>
    <w:rsid w:val="00CD5DC9"/>
    <w:rsid w:val="00CE5ADF"/>
    <w:rsid w:val="00CE7106"/>
    <w:rsid w:val="00CF181A"/>
    <w:rsid w:val="00CF3B0D"/>
    <w:rsid w:val="00CF5DEB"/>
    <w:rsid w:val="00D25B52"/>
    <w:rsid w:val="00D2622B"/>
    <w:rsid w:val="00D34861"/>
    <w:rsid w:val="00D45A6D"/>
    <w:rsid w:val="00D51C81"/>
    <w:rsid w:val="00D552E0"/>
    <w:rsid w:val="00D55534"/>
    <w:rsid w:val="00D71E32"/>
    <w:rsid w:val="00D93732"/>
    <w:rsid w:val="00DA5B13"/>
    <w:rsid w:val="00DD644D"/>
    <w:rsid w:val="00DD66E0"/>
    <w:rsid w:val="00DE1513"/>
    <w:rsid w:val="00DE7805"/>
    <w:rsid w:val="00DF06D2"/>
    <w:rsid w:val="00DF7180"/>
    <w:rsid w:val="00E01AB2"/>
    <w:rsid w:val="00E109B7"/>
    <w:rsid w:val="00E1299A"/>
    <w:rsid w:val="00E70075"/>
    <w:rsid w:val="00E70CFA"/>
    <w:rsid w:val="00E714B1"/>
    <w:rsid w:val="00E81F66"/>
    <w:rsid w:val="00E931F1"/>
    <w:rsid w:val="00EC4F78"/>
    <w:rsid w:val="00EC6E98"/>
    <w:rsid w:val="00ED0720"/>
    <w:rsid w:val="00EF4606"/>
    <w:rsid w:val="00EF474E"/>
    <w:rsid w:val="00F007E5"/>
    <w:rsid w:val="00F16A28"/>
    <w:rsid w:val="00F4263A"/>
    <w:rsid w:val="00F43BDC"/>
    <w:rsid w:val="00F4717C"/>
    <w:rsid w:val="00F55CE7"/>
    <w:rsid w:val="00F649BE"/>
    <w:rsid w:val="00F93C5D"/>
    <w:rsid w:val="00FC5A70"/>
    <w:rsid w:val="00FC7437"/>
    <w:rsid w:val="00FE596E"/>
    <w:rsid w:val="00FE6D4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A06A"/>
  <w15:docId w15:val="{CD92978A-BA4A-4141-A175-A4C5162F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5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56E9C"/>
  </w:style>
  <w:style w:type="paragraph" w:styleId="AltBilgi">
    <w:name w:val="footer"/>
    <w:basedOn w:val="Normal"/>
    <w:link w:val="AltBilgiChar"/>
    <w:uiPriority w:val="99"/>
    <w:unhideWhenUsed/>
    <w:rsid w:val="005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E9C"/>
  </w:style>
  <w:style w:type="paragraph" w:styleId="ListeParagraf">
    <w:name w:val="List Paragraph"/>
    <w:basedOn w:val="Normal"/>
    <w:uiPriority w:val="34"/>
    <w:qFormat/>
    <w:rsid w:val="00CB03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03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904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ugurlu@tarim.gov.t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EADBB-AC83-457A-8D98-46D3CBC69AB8}"/>
</file>

<file path=customXml/itemProps2.xml><?xml version="1.0" encoding="utf-8"?>
<ds:datastoreItem xmlns:ds="http://schemas.openxmlformats.org/officeDocument/2006/customXml" ds:itemID="{3F2846E2-74D9-48CE-B9EB-3A5A99EBDD40}"/>
</file>

<file path=customXml/itemProps3.xml><?xml version="1.0" encoding="utf-8"?>
<ds:datastoreItem xmlns:ds="http://schemas.openxmlformats.org/officeDocument/2006/customXml" ds:itemID="{8D4C9B54-20A5-47B3-B2B2-D2CA83EC4C3F}"/>
</file>

<file path=customXml/itemProps4.xml><?xml version="1.0" encoding="utf-8"?>
<ds:datastoreItem xmlns:ds="http://schemas.openxmlformats.org/officeDocument/2006/customXml" ds:itemID="{E359D65F-9D5B-4B06-9EC3-DB1374F45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UserICP</dc:creator>
  <cp:keywords/>
  <dc:description/>
  <cp:lastModifiedBy>User--</cp:lastModifiedBy>
  <cp:revision>115</cp:revision>
  <cp:lastPrinted>2020-02-27T08:50:00Z</cp:lastPrinted>
  <dcterms:created xsi:type="dcterms:W3CDTF">2016-10-04T05:43:00Z</dcterms:created>
  <dcterms:modified xsi:type="dcterms:W3CDTF">2021-06-09T07:39:00Z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