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D8" w:rsidRPr="00E9457D" w:rsidRDefault="00382BD8" w:rsidP="00382BD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b/>
        </w:rPr>
      </w:pPr>
      <w:r w:rsidRPr="00E9457D">
        <w:rPr>
          <w:b/>
        </w:rPr>
        <w:t>T.C.</w:t>
      </w:r>
    </w:p>
    <w:p w:rsidR="00EE003B" w:rsidRPr="00E9457D" w:rsidRDefault="00382BD8" w:rsidP="00EE003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b/>
        </w:rPr>
      </w:pPr>
      <w:r w:rsidRPr="00E9457D">
        <w:rPr>
          <w:b/>
        </w:rPr>
        <w:t>TARIM VE ORMAN BAKANLIĞI</w:t>
      </w:r>
    </w:p>
    <w:p w:rsidR="002B6AB8" w:rsidRPr="00E9457D" w:rsidRDefault="002B6AB8" w:rsidP="00382BD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b/>
        </w:rPr>
      </w:pPr>
      <w:r w:rsidRPr="00E9457D">
        <w:rPr>
          <w:b/>
        </w:rPr>
        <w:t>Tarımsal Araştırmalar ve Politikalar Genel Müdürlüğü</w:t>
      </w:r>
    </w:p>
    <w:p w:rsidR="00382BD8" w:rsidRDefault="00382BD8" w:rsidP="00382BD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b/>
        </w:rPr>
      </w:pPr>
      <w:r w:rsidRPr="00E9457D">
        <w:rPr>
          <w:b/>
        </w:rPr>
        <w:t>Yağlı Tohumlar Araştırma Enstitüsü Müdürlüğü</w:t>
      </w:r>
    </w:p>
    <w:p w:rsidR="009137A1" w:rsidRPr="00E9457D" w:rsidRDefault="009137A1" w:rsidP="00382BD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</w:pPr>
    </w:p>
    <w:p w:rsidR="009137A1" w:rsidRPr="009137A1" w:rsidRDefault="00A0649C" w:rsidP="009137A1">
      <w:pPr>
        <w:pStyle w:val="Balk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hAnsi="Times New Roman"/>
          <w:sz w:val="24"/>
          <w:szCs w:val="24"/>
          <w:lang w:val="tr-TR"/>
        </w:rPr>
      </w:pPr>
      <w:r w:rsidRPr="00E9457D">
        <w:rPr>
          <w:rFonts w:ascii="Times New Roman" w:hAnsi="Times New Roman"/>
          <w:noProof/>
          <w:sz w:val="24"/>
          <w:szCs w:val="24"/>
          <w:lang w:val="tr-TR" w:eastAsia="tr-TR"/>
        </w:rPr>
        <w:drawing>
          <wp:inline distT="0" distB="0" distL="0" distR="0" wp14:anchorId="0F68B6D6" wp14:editId="3F3AFBDF">
            <wp:extent cx="3848100" cy="3848100"/>
            <wp:effectExtent l="0" t="0" r="0" b="0"/>
            <wp:docPr id="2" name="Resim 2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BD8" w:rsidRPr="00E9457D" w:rsidRDefault="00382BD8" w:rsidP="00EE003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lang w:eastAsia="x-none"/>
        </w:rPr>
      </w:pPr>
    </w:p>
    <w:p w:rsidR="00382BD8" w:rsidRPr="00E9457D" w:rsidRDefault="00382BD8" w:rsidP="00382BD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lang w:eastAsia="x-none"/>
        </w:rPr>
      </w:pPr>
    </w:p>
    <w:p w:rsidR="00382BD8" w:rsidRPr="00E9457D" w:rsidRDefault="00382BD8" w:rsidP="00382BD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lang w:eastAsia="x-none"/>
        </w:rPr>
      </w:pPr>
    </w:p>
    <w:p w:rsidR="00382BD8" w:rsidRPr="00E9457D" w:rsidRDefault="00382BD8" w:rsidP="00382BD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E8668B" w:rsidRPr="00E9457D" w:rsidRDefault="00E8668B" w:rsidP="00382BD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EE003B" w:rsidRDefault="00EE003B" w:rsidP="00382BD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564C27" w:rsidRPr="00E9457D" w:rsidRDefault="00564C27" w:rsidP="00564C27">
      <w:pPr>
        <w:pStyle w:val="Balk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Times New Roman" w:hAnsi="Times New Roman"/>
          <w:sz w:val="24"/>
          <w:szCs w:val="24"/>
          <w:lang w:val="tr-TR"/>
        </w:rPr>
      </w:pPr>
      <w:r w:rsidRPr="00E9457D">
        <w:rPr>
          <w:rFonts w:ascii="Times New Roman" w:hAnsi="Times New Roman"/>
          <w:sz w:val="24"/>
          <w:szCs w:val="24"/>
          <w:lang w:val="tr-TR"/>
        </w:rPr>
        <w:t>BRİFİNG RAPORU</w:t>
      </w:r>
    </w:p>
    <w:p w:rsidR="00564C27" w:rsidRPr="00E9457D" w:rsidRDefault="00564C27" w:rsidP="00564C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lang w:eastAsia="x-none"/>
        </w:rPr>
      </w:pPr>
      <w:r>
        <w:rPr>
          <w:b/>
          <w:lang w:eastAsia="x-none"/>
        </w:rPr>
        <w:t xml:space="preserve"> </w:t>
      </w:r>
      <w:r w:rsidRPr="00E9457D">
        <w:rPr>
          <w:b/>
          <w:lang w:eastAsia="x-none"/>
        </w:rPr>
        <w:t>(1 Ocak- 3</w:t>
      </w:r>
      <w:r w:rsidR="001C5C2D">
        <w:rPr>
          <w:b/>
          <w:lang w:eastAsia="x-none"/>
        </w:rPr>
        <w:t>1</w:t>
      </w:r>
      <w:r w:rsidRPr="00E9457D">
        <w:rPr>
          <w:b/>
          <w:lang w:eastAsia="x-none"/>
        </w:rPr>
        <w:t xml:space="preserve"> </w:t>
      </w:r>
      <w:r w:rsidR="001C5C2D">
        <w:rPr>
          <w:b/>
          <w:lang w:eastAsia="x-none"/>
        </w:rPr>
        <w:t>Aralık</w:t>
      </w:r>
      <w:r w:rsidRPr="00E9457D">
        <w:rPr>
          <w:b/>
          <w:lang w:eastAsia="x-none"/>
        </w:rPr>
        <w:t xml:space="preserve"> 202</w:t>
      </w:r>
      <w:r>
        <w:rPr>
          <w:b/>
          <w:lang w:eastAsia="x-none"/>
        </w:rPr>
        <w:t>3</w:t>
      </w:r>
      <w:r w:rsidRPr="00E9457D">
        <w:rPr>
          <w:b/>
          <w:lang w:eastAsia="x-none"/>
        </w:rPr>
        <w:t>)</w:t>
      </w:r>
    </w:p>
    <w:p w:rsidR="009137A1" w:rsidRDefault="009137A1" w:rsidP="00564C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020"/>
        </w:tabs>
      </w:pPr>
    </w:p>
    <w:p w:rsidR="009137A1" w:rsidRDefault="009137A1" w:rsidP="00382BD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9137A1" w:rsidRDefault="009137A1" w:rsidP="00382BD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9137A1" w:rsidRDefault="009137A1" w:rsidP="00382BD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9137A1" w:rsidRDefault="009137A1" w:rsidP="00382BD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AC6696" w:rsidRDefault="00AC6696" w:rsidP="00382BD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9137A1" w:rsidRPr="00E9457D" w:rsidRDefault="009137A1" w:rsidP="00382BD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F20D14" w:rsidRDefault="00382BD8" w:rsidP="009137A1">
      <w:pPr>
        <w:pStyle w:val="Balk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hAnsi="Times New Roman"/>
          <w:color w:val="FF0000"/>
          <w:sz w:val="24"/>
          <w:szCs w:val="24"/>
          <w:lang w:val="tr-TR"/>
        </w:rPr>
      </w:pPr>
      <w:r w:rsidRPr="00E9457D">
        <w:rPr>
          <w:rFonts w:ascii="Times New Roman" w:hAnsi="Times New Roman"/>
          <w:color w:val="FF0000"/>
          <w:sz w:val="24"/>
          <w:szCs w:val="24"/>
        </w:rPr>
        <w:t>OSMANİYE</w:t>
      </w:r>
    </w:p>
    <w:p w:rsidR="00CA2D8D" w:rsidRPr="00E9457D" w:rsidRDefault="00CA2D8D"/>
    <w:p w:rsidR="00667219" w:rsidRPr="00E9457D" w:rsidRDefault="00667219" w:rsidP="00667219">
      <w:pPr>
        <w:numPr>
          <w:ilvl w:val="0"/>
          <w:numId w:val="1"/>
        </w:numPr>
        <w:spacing w:after="160" w:line="360" w:lineRule="auto"/>
        <w:ind w:left="993" w:hanging="284"/>
        <w:jc w:val="both"/>
        <w:rPr>
          <w:b/>
          <w:bCs/>
        </w:rPr>
      </w:pPr>
      <w:r w:rsidRPr="00E9457D">
        <w:rPr>
          <w:b/>
          <w:bCs/>
        </w:rPr>
        <w:lastRenderedPageBreak/>
        <w:t>KURUMUN GENEL TANIMI</w:t>
      </w:r>
    </w:p>
    <w:p w:rsidR="00667219" w:rsidRPr="00E9457D" w:rsidRDefault="00667219" w:rsidP="00F661AD">
      <w:pPr>
        <w:pStyle w:val="ListeParagraf"/>
        <w:numPr>
          <w:ilvl w:val="1"/>
          <w:numId w:val="13"/>
        </w:numPr>
        <w:tabs>
          <w:tab w:val="left" w:pos="851"/>
          <w:tab w:val="left" w:pos="993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457D">
        <w:rPr>
          <w:rFonts w:ascii="Times New Roman" w:hAnsi="Times New Roman" w:cs="Times New Roman"/>
          <w:b/>
          <w:bCs/>
          <w:sz w:val="24"/>
          <w:szCs w:val="24"/>
        </w:rPr>
        <w:t xml:space="preserve">Yasal Dayanak </w:t>
      </w:r>
    </w:p>
    <w:p w:rsidR="00667219" w:rsidRPr="00E9457D" w:rsidRDefault="00BB0893" w:rsidP="00BB0893">
      <w:pPr>
        <w:pStyle w:val="ListeParagraf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Enstitü Müdürlüğümüz</w:t>
      </w:r>
      <w:r w:rsidR="00667219" w:rsidRPr="00E9457D">
        <w:rPr>
          <w:rFonts w:ascii="Times New Roman" w:hAnsi="Times New Roman" w:cs="Times New Roman"/>
          <w:bCs/>
          <w:sz w:val="24"/>
          <w:szCs w:val="24"/>
        </w:rPr>
        <w:t xml:space="preserve">, Tarım ve Orman Bakanlığının </w:t>
      </w:r>
      <w:proofErr w:type="gramStart"/>
      <w:r w:rsidR="00667219" w:rsidRPr="00E9457D">
        <w:rPr>
          <w:rFonts w:ascii="Times New Roman" w:hAnsi="Times New Roman" w:cs="Times New Roman"/>
          <w:bCs/>
          <w:sz w:val="24"/>
          <w:szCs w:val="24"/>
        </w:rPr>
        <w:t>03/06/2011</w:t>
      </w:r>
      <w:proofErr w:type="gramEnd"/>
      <w:r w:rsidR="00667219" w:rsidRPr="00E9457D">
        <w:rPr>
          <w:rFonts w:ascii="Times New Roman" w:hAnsi="Times New Roman" w:cs="Times New Roman"/>
          <w:bCs/>
          <w:sz w:val="24"/>
          <w:szCs w:val="24"/>
        </w:rPr>
        <w:t xml:space="preserve"> tarihli 639 sayılı Teşkilat ve Görevleri Hakkında Kanun Hükmünde Kararname ile araştırma yetkisi verilen, ulusal ve uluslararası alanda araştırma yapan Bakanlık kuruluşudur.</w:t>
      </w:r>
    </w:p>
    <w:p w:rsidR="00667219" w:rsidRPr="00E9457D" w:rsidRDefault="00667219" w:rsidP="00667219">
      <w:pPr>
        <w:pStyle w:val="ListeParagraf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9457D">
        <w:rPr>
          <w:rFonts w:ascii="Times New Roman" w:hAnsi="Times New Roman" w:cs="Times New Roman"/>
          <w:sz w:val="24"/>
          <w:szCs w:val="24"/>
        </w:rPr>
        <w:t>06/05/2015</w:t>
      </w:r>
      <w:proofErr w:type="gramEnd"/>
      <w:r w:rsidRPr="00E9457D">
        <w:rPr>
          <w:rFonts w:ascii="Times New Roman" w:hAnsi="Times New Roman" w:cs="Times New Roman"/>
          <w:sz w:val="24"/>
          <w:szCs w:val="24"/>
        </w:rPr>
        <w:t xml:space="preserve"> tarih ve 2015/7706 sayılı kararname ile Kurumumuzun unvanı Yağlı Tohumlar Araştırma İstasyonu Müdürlüğü iken, Yağlı Tohumlar Araştırma Enstitüsü Müdürlüğü olarak değiştirilmiştir.</w:t>
      </w:r>
    </w:p>
    <w:p w:rsidR="00667219" w:rsidRPr="00E9457D" w:rsidRDefault="00667219" w:rsidP="00667219">
      <w:pPr>
        <w:pStyle w:val="ListeParagraf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57D">
        <w:rPr>
          <w:rFonts w:ascii="Times New Roman" w:hAnsi="Times New Roman" w:cs="Times New Roman"/>
          <w:bCs/>
          <w:sz w:val="24"/>
          <w:szCs w:val="24"/>
        </w:rPr>
        <w:t xml:space="preserve">Enstitümüz Osmaniye İli </w:t>
      </w:r>
      <w:proofErr w:type="spellStart"/>
      <w:r w:rsidR="00417E1B" w:rsidRPr="00E9457D">
        <w:rPr>
          <w:rFonts w:ascii="Times New Roman" w:hAnsi="Times New Roman" w:cs="Times New Roman"/>
          <w:bCs/>
          <w:sz w:val="24"/>
          <w:szCs w:val="24"/>
        </w:rPr>
        <w:t>Cevdetiye</w:t>
      </w:r>
      <w:proofErr w:type="spellEnd"/>
      <w:r w:rsidR="00417E1B" w:rsidRPr="00E9457D">
        <w:rPr>
          <w:rFonts w:ascii="Times New Roman" w:hAnsi="Times New Roman" w:cs="Times New Roman"/>
          <w:bCs/>
          <w:sz w:val="24"/>
          <w:szCs w:val="24"/>
        </w:rPr>
        <w:t xml:space="preserve"> Beldesi Karataş Mahallesi Yeni Kayseri Yolu Bulvarı 22/8 </w:t>
      </w:r>
      <w:r w:rsidR="00E004E9" w:rsidRPr="00E9457D">
        <w:rPr>
          <w:rFonts w:ascii="Times New Roman" w:hAnsi="Times New Roman" w:cs="Times New Roman"/>
          <w:bCs/>
          <w:sz w:val="24"/>
          <w:szCs w:val="24"/>
        </w:rPr>
        <w:t>adresinde hizmet vermektedir</w:t>
      </w:r>
      <w:r w:rsidRPr="00E9457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67219" w:rsidRPr="00E9457D" w:rsidRDefault="00667219" w:rsidP="00667219">
      <w:pPr>
        <w:pStyle w:val="ListeParagraf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7219" w:rsidRPr="00E9457D" w:rsidRDefault="00F661AD" w:rsidP="00667219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E9457D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</w:t>
      </w:r>
      <w:r w:rsidR="00667219" w:rsidRPr="00E9457D">
        <w:rPr>
          <w:rFonts w:ascii="Times New Roman" w:eastAsia="TimesNewRoman,Bold" w:hAnsi="Times New Roman" w:cs="Times New Roman"/>
          <w:b/>
          <w:bCs/>
          <w:sz w:val="24"/>
          <w:szCs w:val="24"/>
        </w:rPr>
        <w:t>Enstitümüzün Görevleri</w:t>
      </w:r>
    </w:p>
    <w:p w:rsidR="00BA12DA" w:rsidRDefault="00667219" w:rsidP="00BA12DA">
      <w:pPr>
        <w:spacing w:line="360" w:lineRule="auto"/>
        <w:ind w:firstLine="709"/>
        <w:jc w:val="both"/>
        <w:rPr>
          <w:rFonts w:eastAsia="TimesNewRoman"/>
        </w:rPr>
      </w:pPr>
      <w:r w:rsidRPr="00E9457D">
        <w:rPr>
          <w:rFonts w:eastAsia="TimesNewRoman"/>
          <w:b/>
          <w:bCs/>
        </w:rPr>
        <w:t>Bölgesel Görev Alanı</w:t>
      </w:r>
      <w:r w:rsidR="0075787C" w:rsidRPr="00E9457D">
        <w:rPr>
          <w:rFonts w:eastAsia="TimesNewRoman"/>
          <w:b/>
          <w:bCs/>
        </w:rPr>
        <w:t xml:space="preserve"> ve Konuları</w:t>
      </w:r>
      <w:r w:rsidRPr="00E9457D">
        <w:rPr>
          <w:rFonts w:eastAsia="TimesNewRoman"/>
          <w:b/>
          <w:bCs/>
        </w:rPr>
        <w:t xml:space="preserve">: </w:t>
      </w:r>
      <w:r w:rsidR="0075787C" w:rsidRPr="00E9457D">
        <w:rPr>
          <w:rFonts w:eastAsia="TimesNewRoman"/>
        </w:rPr>
        <w:t>Osmaniye, Adana, Mersin, Hatay, Kilis, Gaziantep, Adıyaman ve Malatya görev bölgeler</w:t>
      </w:r>
      <w:r w:rsidR="00E359AE">
        <w:rPr>
          <w:rFonts w:eastAsia="TimesNewRoman"/>
        </w:rPr>
        <w:t xml:space="preserve">imiz olup, yağ bitkileri, bitki sağlığı, gıda teknolojileri, </w:t>
      </w:r>
      <w:proofErr w:type="spellStart"/>
      <w:r w:rsidR="00E359AE">
        <w:rPr>
          <w:rFonts w:eastAsia="TimesNewRoman"/>
        </w:rPr>
        <w:t>biyoçeşitlilik</w:t>
      </w:r>
      <w:proofErr w:type="spellEnd"/>
      <w:r w:rsidR="00E359AE">
        <w:rPr>
          <w:rFonts w:eastAsia="TimesNewRoman"/>
        </w:rPr>
        <w:t xml:space="preserve"> ve genetik kaynaklar </w:t>
      </w:r>
      <w:r w:rsidR="0075787C" w:rsidRPr="00E9457D">
        <w:rPr>
          <w:rFonts w:eastAsia="TimesNewRoman"/>
        </w:rPr>
        <w:t>görev konularımızdır.</w:t>
      </w:r>
    </w:p>
    <w:p w:rsidR="00240517" w:rsidRPr="00E9457D" w:rsidRDefault="00240517" w:rsidP="00BA12DA">
      <w:pPr>
        <w:spacing w:line="360" w:lineRule="auto"/>
        <w:rPr>
          <w:rFonts w:eastAsia="TimesNewRoman"/>
        </w:rPr>
      </w:pPr>
      <w:r w:rsidRPr="00E9457D">
        <w:rPr>
          <w:rFonts w:eastAsia="TimesNewRoman"/>
          <w:noProof/>
        </w:rPr>
        <w:drawing>
          <wp:inline distT="0" distB="0" distL="0" distR="0" wp14:anchorId="68C66A59" wp14:editId="1EEAC714">
            <wp:extent cx="5958840" cy="2590800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87C" w:rsidRPr="00E9457D" w:rsidRDefault="0075787C" w:rsidP="00667219">
      <w:pPr>
        <w:spacing w:line="360" w:lineRule="auto"/>
        <w:ind w:firstLine="709"/>
        <w:jc w:val="both"/>
        <w:rPr>
          <w:rFonts w:eastAsia="TimesNewRoman"/>
        </w:rPr>
      </w:pPr>
    </w:p>
    <w:p w:rsidR="0075787C" w:rsidRPr="00E9457D" w:rsidRDefault="0075787C" w:rsidP="00667219">
      <w:pPr>
        <w:spacing w:line="360" w:lineRule="auto"/>
        <w:ind w:firstLine="709"/>
        <w:jc w:val="both"/>
        <w:rPr>
          <w:rFonts w:eastAsia="TimesNewRoman"/>
          <w:b/>
          <w:bCs/>
        </w:rPr>
      </w:pPr>
      <w:r w:rsidRPr="00E9457D">
        <w:rPr>
          <w:rFonts w:eastAsia="TimesNewRoman"/>
          <w:b/>
          <w:bCs/>
        </w:rPr>
        <w:t>Amacımız:</w:t>
      </w:r>
    </w:p>
    <w:p w:rsidR="00667219" w:rsidRPr="00E9457D" w:rsidRDefault="00667219" w:rsidP="00667219">
      <w:pPr>
        <w:spacing w:line="360" w:lineRule="auto"/>
        <w:ind w:firstLine="709"/>
        <w:jc w:val="both"/>
        <w:rPr>
          <w:rFonts w:eastAsia="TimesNewRoman"/>
        </w:rPr>
      </w:pPr>
      <w:r w:rsidRPr="00E9457D">
        <w:rPr>
          <w:rFonts w:eastAsia="TimesNewRoman"/>
        </w:rPr>
        <w:t xml:space="preserve">1. Islah ve yetiştirme teknikleri ile pazar talepleri doğrultusunda yeni çeşit, hat, verim ve kaliteyi geliştirmek, hastalık, zararlı ve olumsuz çevre koşullarına dayanıklılığı artırmak, bu görevleri yaparken </w:t>
      </w:r>
      <w:proofErr w:type="spellStart"/>
      <w:r w:rsidRPr="00E9457D">
        <w:rPr>
          <w:rFonts w:eastAsia="TimesNewRoman"/>
        </w:rPr>
        <w:t>biyoteknoloji</w:t>
      </w:r>
      <w:proofErr w:type="spellEnd"/>
      <w:r w:rsidRPr="00E9457D">
        <w:rPr>
          <w:rFonts w:eastAsia="TimesNewRoman"/>
        </w:rPr>
        <w:t xml:space="preserve"> gibi yeni teknik ve teknolojileri kullanarak temel ve uygulamalı araştırmalar yapmak,</w:t>
      </w:r>
    </w:p>
    <w:p w:rsidR="00667219" w:rsidRPr="00E9457D" w:rsidRDefault="00667219" w:rsidP="00667219">
      <w:pPr>
        <w:spacing w:line="360" w:lineRule="auto"/>
        <w:ind w:firstLine="709"/>
        <w:jc w:val="both"/>
      </w:pPr>
      <w:r w:rsidRPr="00E9457D">
        <w:lastRenderedPageBreak/>
        <w:t>2. Tarımsal mekanizasyon ve bilgi teknolojileri, hassas tarım teknikleri veya erken uyarı sistemleri ile bitki besleme ve zirai mücadelede etkinliği artırmak, hasat ve hasat sonrası ürün kayıplarını azaltacak araştırmalar yapmak,</w:t>
      </w:r>
    </w:p>
    <w:p w:rsidR="00667219" w:rsidRPr="00E9457D" w:rsidRDefault="00667219" w:rsidP="00667219">
      <w:pPr>
        <w:spacing w:line="360" w:lineRule="auto"/>
        <w:ind w:firstLine="709"/>
        <w:jc w:val="both"/>
      </w:pPr>
      <w:r w:rsidRPr="00E9457D">
        <w:t>3. Islah çalışmaları sonucunda geliştirilen çeşit ve hatları tescil ettirmek, ıslah materyalinin devamlılığını sağlamak ve geliştirdiği çeşitlerin elit ve orijinal kademede tohumluk üretimini gerçekleştirmek,</w:t>
      </w:r>
    </w:p>
    <w:p w:rsidR="00667219" w:rsidRPr="00E9457D" w:rsidRDefault="00667219" w:rsidP="00667219">
      <w:pPr>
        <w:spacing w:line="360" w:lineRule="auto"/>
        <w:ind w:firstLine="709"/>
        <w:jc w:val="both"/>
      </w:pPr>
      <w:r w:rsidRPr="00E9457D">
        <w:t xml:space="preserve">4. </w:t>
      </w:r>
      <w:r w:rsidR="00D03AF7">
        <w:t xml:space="preserve">  </w:t>
      </w:r>
      <w:r w:rsidRPr="00E9457D">
        <w:t xml:space="preserve">Ürünlerin çeşitlendirilmesi için alternatif ürün araştırmaları yapmak, </w:t>
      </w:r>
    </w:p>
    <w:p w:rsidR="00667219" w:rsidRPr="00E9457D" w:rsidRDefault="00D03AF7" w:rsidP="00667219">
      <w:pPr>
        <w:spacing w:line="360" w:lineRule="auto"/>
        <w:ind w:firstLine="709"/>
        <w:jc w:val="both"/>
      </w:pPr>
      <w:r>
        <w:t xml:space="preserve">5. </w:t>
      </w:r>
      <w:r w:rsidR="00667219" w:rsidRPr="00E9457D">
        <w:t>Görev alanında biyolojik çeşitliliğinin korunması ve sürdürülebilir kullanımının sağlanması amacıyla, bitkisel genetik kaynakların toplanması, muhafazası, tanımlanması, gerekli görüldüğünde kültüre alınması ve ıslah programında kullanılması konularında çalışmalar yapmak, </w:t>
      </w:r>
    </w:p>
    <w:p w:rsidR="00667219" w:rsidRPr="00E9457D" w:rsidRDefault="00667219" w:rsidP="00667219">
      <w:pPr>
        <w:spacing w:line="360" w:lineRule="auto"/>
        <w:ind w:firstLine="709"/>
        <w:jc w:val="both"/>
      </w:pPr>
      <w:r w:rsidRPr="00E9457D">
        <w:t xml:space="preserve">6. </w:t>
      </w:r>
      <w:r w:rsidR="00D03AF7">
        <w:t xml:space="preserve">  </w:t>
      </w:r>
      <w:r w:rsidRPr="00E9457D">
        <w:t>Tarımda suyun etkin kullanımı için uygun yöntem ve teknoloji geliştirmek, </w:t>
      </w:r>
    </w:p>
    <w:p w:rsidR="00667219" w:rsidRPr="00E9457D" w:rsidRDefault="00667219" w:rsidP="00667219">
      <w:pPr>
        <w:spacing w:line="360" w:lineRule="auto"/>
        <w:ind w:firstLine="709"/>
        <w:jc w:val="both"/>
      </w:pPr>
      <w:r w:rsidRPr="00E9457D">
        <w:t>7. Bitki besin maddeleri ile toprak düzenleyicilerin toprak verimlilik ve kalitesine etkilerini araştırmak ve uygun gübreleme tekniklerini geliştirmek, </w:t>
      </w:r>
    </w:p>
    <w:p w:rsidR="00667219" w:rsidRPr="00E9457D" w:rsidRDefault="00667219" w:rsidP="00667219">
      <w:pPr>
        <w:spacing w:line="360" w:lineRule="auto"/>
        <w:ind w:firstLine="709"/>
        <w:jc w:val="both"/>
      </w:pPr>
      <w:r w:rsidRPr="00E9457D">
        <w:t xml:space="preserve">8. </w:t>
      </w:r>
      <w:r w:rsidR="00D03AF7">
        <w:t xml:space="preserve"> </w:t>
      </w:r>
      <w:r w:rsidRPr="00E9457D">
        <w:t xml:space="preserve">Görevli olduğu temel bitki gruplarında vejetasyonu izlemek, gözlem yapmak, gelişim ve hasat dönemlerinde </w:t>
      </w:r>
      <w:proofErr w:type="gramStart"/>
      <w:r w:rsidRPr="00E9457D">
        <w:t>rekolte</w:t>
      </w:r>
      <w:proofErr w:type="gramEnd"/>
      <w:r w:rsidRPr="00E9457D">
        <w:t xml:space="preserve"> tahmini de içeren raporlar hazırlayarak karar vericilere, muhtemel krizleri önleyici önerilerde bulunmaktır.</w:t>
      </w:r>
    </w:p>
    <w:p w:rsidR="00F661AD" w:rsidRPr="00E9457D" w:rsidRDefault="00F661AD" w:rsidP="00667219">
      <w:pPr>
        <w:spacing w:line="360" w:lineRule="auto"/>
        <w:ind w:firstLine="709"/>
        <w:jc w:val="both"/>
      </w:pPr>
    </w:p>
    <w:p w:rsidR="00F661AD" w:rsidRPr="00E9457D" w:rsidRDefault="00F661AD" w:rsidP="00F661AD">
      <w:pPr>
        <w:pStyle w:val="Normal12nkChar"/>
        <w:numPr>
          <w:ilvl w:val="1"/>
          <w:numId w:val="1"/>
        </w:numPr>
        <w:tabs>
          <w:tab w:val="center" w:pos="4896"/>
        </w:tabs>
        <w:jc w:val="left"/>
        <w:rPr>
          <w:b/>
        </w:rPr>
      </w:pPr>
      <w:r w:rsidRPr="00E9457D">
        <w:rPr>
          <w:b/>
        </w:rPr>
        <w:t xml:space="preserve"> Personel Mevcut Durumu</w:t>
      </w:r>
    </w:p>
    <w:tbl>
      <w:tblPr>
        <w:tblW w:w="7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1"/>
        <w:gridCol w:w="2887"/>
      </w:tblGrid>
      <w:tr w:rsidR="00F661AD" w:rsidRPr="00E9457D" w:rsidTr="00935715">
        <w:trPr>
          <w:trHeight w:val="667"/>
          <w:jc w:val="center"/>
        </w:trPr>
        <w:tc>
          <w:tcPr>
            <w:tcW w:w="4871" w:type="dxa"/>
            <w:shd w:val="clear" w:color="auto" w:fill="auto"/>
            <w:noWrap/>
            <w:vAlign w:val="center"/>
          </w:tcPr>
          <w:p w:rsidR="00F661AD" w:rsidRPr="00E9457D" w:rsidRDefault="00935715" w:rsidP="00935715">
            <w:pPr>
              <w:ind w:left="-93"/>
              <w:rPr>
                <w:rFonts w:eastAsia="Calibri"/>
                <w:b/>
              </w:rPr>
            </w:pPr>
            <w:r w:rsidRPr="00E9457D">
              <w:rPr>
                <w:rFonts w:eastAsia="Calibri"/>
                <w:b/>
              </w:rPr>
              <w:t xml:space="preserve"> </w:t>
            </w:r>
            <w:r w:rsidR="00F661AD" w:rsidRPr="00E9457D">
              <w:rPr>
                <w:rFonts w:eastAsia="Calibri"/>
                <w:b/>
              </w:rPr>
              <w:t>Personel Sayısı</w:t>
            </w:r>
          </w:p>
        </w:tc>
        <w:tc>
          <w:tcPr>
            <w:tcW w:w="2887" w:type="dxa"/>
            <w:shd w:val="clear" w:color="auto" w:fill="auto"/>
            <w:noWrap/>
            <w:textDirection w:val="lrTbV"/>
            <w:vAlign w:val="center"/>
          </w:tcPr>
          <w:p w:rsidR="00F661AD" w:rsidRPr="00E9457D" w:rsidRDefault="00F661AD" w:rsidP="00935715">
            <w:pPr>
              <w:jc w:val="center"/>
              <w:rPr>
                <w:rFonts w:eastAsia="Calibri"/>
                <w:b/>
              </w:rPr>
            </w:pPr>
            <w:r w:rsidRPr="00E9457D">
              <w:rPr>
                <w:rFonts w:eastAsia="Calibri"/>
                <w:b/>
              </w:rPr>
              <w:t>Toplam</w:t>
            </w:r>
          </w:p>
        </w:tc>
      </w:tr>
      <w:tr w:rsidR="00463461" w:rsidRPr="00E9457D" w:rsidTr="00935715">
        <w:trPr>
          <w:trHeight w:val="300"/>
          <w:jc w:val="center"/>
        </w:trPr>
        <w:tc>
          <w:tcPr>
            <w:tcW w:w="4871" w:type="dxa"/>
            <w:shd w:val="clear" w:color="auto" w:fill="auto"/>
            <w:noWrap/>
            <w:vAlign w:val="center"/>
          </w:tcPr>
          <w:p w:rsidR="00463461" w:rsidRPr="00E9457D" w:rsidRDefault="007B18AB" w:rsidP="00991889">
            <w:r>
              <w:t xml:space="preserve">Enstitü </w:t>
            </w:r>
            <w:r w:rsidR="00463461">
              <w:t>Müdür</w:t>
            </w:r>
            <w:r>
              <w:t>ü V.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463461" w:rsidRPr="00E9457D" w:rsidRDefault="00463461" w:rsidP="009357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63461" w:rsidRPr="00E9457D" w:rsidTr="00935715">
        <w:trPr>
          <w:trHeight w:val="300"/>
          <w:jc w:val="center"/>
        </w:trPr>
        <w:tc>
          <w:tcPr>
            <w:tcW w:w="4871" w:type="dxa"/>
            <w:shd w:val="clear" w:color="auto" w:fill="auto"/>
            <w:noWrap/>
            <w:vAlign w:val="center"/>
          </w:tcPr>
          <w:p w:rsidR="00463461" w:rsidRPr="00E9457D" w:rsidRDefault="007B18AB" w:rsidP="00991889">
            <w:r>
              <w:t xml:space="preserve">Enstitü </w:t>
            </w:r>
            <w:r w:rsidR="00463461">
              <w:t xml:space="preserve">Müdür Yardımcısı </w:t>
            </w:r>
            <w:r>
              <w:t>V.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463461" w:rsidRPr="00E9457D" w:rsidRDefault="00463461" w:rsidP="009357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661AD" w:rsidRPr="00E9457D" w:rsidTr="00935715">
        <w:trPr>
          <w:trHeight w:val="300"/>
          <w:jc w:val="center"/>
        </w:trPr>
        <w:tc>
          <w:tcPr>
            <w:tcW w:w="4871" w:type="dxa"/>
            <w:shd w:val="clear" w:color="auto" w:fill="auto"/>
            <w:noWrap/>
            <w:vAlign w:val="center"/>
          </w:tcPr>
          <w:p w:rsidR="00F661AD" w:rsidRPr="00E9457D" w:rsidRDefault="00F661AD" w:rsidP="00991889">
            <w:pPr>
              <w:rPr>
                <w:rFonts w:eastAsia="Calibri"/>
              </w:rPr>
            </w:pPr>
            <w:r w:rsidRPr="00E9457D">
              <w:t>Araştırmacı</w:t>
            </w:r>
            <w:r w:rsidR="00463461">
              <w:t xml:space="preserve"> (Mühendis)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F661AD" w:rsidRPr="00E9457D" w:rsidRDefault="00463461" w:rsidP="007B18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7B18AB">
              <w:rPr>
                <w:rFonts w:eastAsia="Calibri"/>
              </w:rPr>
              <w:t>2</w:t>
            </w:r>
          </w:p>
        </w:tc>
      </w:tr>
      <w:tr w:rsidR="00F661AD" w:rsidRPr="00E9457D" w:rsidTr="00935715">
        <w:trPr>
          <w:trHeight w:val="309"/>
          <w:jc w:val="center"/>
        </w:trPr>
        <w:tc>
          <w:tcPr>
            <w:tcW w:w="4871" w:type="dxa"/>
            <w:shd w:val="clear" w:color="auto" w:fill="auto"/>
            <w:noWrap/>
            <w:vAlign w:val="center"/>
          </w:tcPr>
          <w:p w:rsidR="00F661AD" w:rsidRPr="00E9457D" w:rsidRDefault="00F661AD" w:rsidP="00991889">
            <w:pPr>
              <w:rPr>
                <w:rFonts w:eastAsia="Calibri"/>
              </w:rPr>
            </w:pPr>
            <w:r w:rsidRPr="00E9457D">
              <w:rPr>
                <w:rFonts w:eastAsia="Calibri"/>
              </w:rPr>
              <w:t>Teknik Personel</w:t>
            </w:r>
            <w:r w:rsidR="00463461">
              <w:rPr>
                <w:rFonts w:eastAsia="Calibri"/>
              </w:rPr>
              <w:t xml:space="preserve"> (Ziraat Tekniker ve Teknisyen)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F661AD" w:rsidRPr="00E9457D" w:rsidRDefault="007B18AB" w:rsidP="009357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F661AD" w:rsidRPr="00E9457D" w:rsidTr="00935715">
        <w:trPr>
          <w:trHeight w:val="309"/>
          <w:jc w:val="center"/>
        </w:trPr>
        <w:tc>
          <w:tcPr>
            <w:tcW w:w="4871" w:type="dxa"/>
            <w:shd w:val="clear" w:color="auto" w:fill="auto"/>
            <w:noWrap/>
            <w:vAlign w:val="center"/>
          </w:tcPr>
          <w:p w:rsidR="00F661AD" w:rsidRPr="00E9457D" w:rsidRDefault="00F661AD" w:rsidP="00991889">
            <w:pPr>
              <w:rPr>
                <w:rFonts w:eastAsia="Calibri"/>
              </w:rPr>
            </w:pPr>
            <w:r w:rsidRPr="00E9457D">
              <w:rPr>
                <w:rFonts w:eastAsia="Calibri"/>
              </w:rPr>
              <w:t>Memur ve Diğer Personel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F661AD" w:rsidRPr="00E9457D" w:rsidRDefault="00DB473F" w:rsidP="009357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B18AB" w:rsidRPr="00E9457D" w:rsidTr="00935715">
        <w:trPr>
          <w:trHeight w:val="309"/>
          <w:jc w:val="center"/>
        </w:trPr>
        <w:tc>
          <w:tcPr>
            <w:tcW w:w="4871" w:type="dxa"/>
            <w:shd w:val="clear" w:color="auto" w:fill="auto"/>
            <w:noWrap/>
            <w:vAlign w:val="center"/>
          </w:tcPr>
          <w:p w:rsidR="007B18AB" w:rsidRPr="00E9457D" w:rsidRDefault="007B18AB" w:rsidP="00991889">
            <w:pPr>
              <w:rPr>
                <w:rFonts w:eastAsia="Calibri"/>
              </w:rPr>
            </w:pPr>
            <w:r>
              <w:rPr>
                <w:rFonts w:eastAsia="Calibri"/>
              </w:rPr>
              <w:t>Koruma ve Güvenlik Görevlisi (Sözleşmeli)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7B18AB" w:rsidRDefault="007B18AB" w:rsidP="009357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661AD" w:rsidRPr="00E9457D" w:rsidTr="00935715">
        <w:trPr>
          <w:trHeight w:val="309"/>
          <w:jc w:val="center"/>
        </w:trPr>
        <w:tc>
          <w:tcPr>
            <w:tcW w:w="4871" w:type="dxa"/>
            <w:shd w:val="clear" w:color="auto" w:fill="auto"/>
            <w:noWrap/>
            <w:vAlign w:val="center"/>
          </w:tcPr>
          <w:p w:rsidR="00F661AD" w:rsidRPr="00E9457D" w:rsidRDefault="00F661AD" w:rsidP="00991889">
            <w:pPr>
              <w:rPr>
                <w:rFonts w:eastAsia="Calibri"/>
              </w:rPr>
            </w:pPr>
            <w:r w:rsidRPr="00E9457D">
              <w:rPr>
                <w:rFonts w:eastAsia="Calibri"/>
              </w:rPr>
              <w:t>Daimi İşçi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F661AD" w:rsidRPr="00E9457D" w:rsidRDefault="00463461" w:rsidP="009357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F661AD" w:rsidRPr="00E9457D" w:rsidTr="00935715">
        <w:trPr>
          <w:trHeight w:val="309"/>
          <w:jc w:val="center"/>
        </w:trPr>
        <w:tc>
          <w:tcPr>
            <w:tcW w:w="4871" w:type="dxa"/>
            <w:shd w:val="clear" w:color="auto" w:fill="auto"/>
            <w:noWrap/>
            <w:vAlign w:val="center"/>
          </w:tcPr>
          <w:p w:rsidR="00F661AD" w:rsidRPr="00E9457D" w:rsidRDefault="00F661AD" w:rsidP="00991889">
            <w:pPr>
              <w:rPr>
                <w:rFonts w:eastAsia="Calibri"/>
              </w:rPr>
            </w:pPr>
            <w:r w:rsidRPr="00E9457D">
              <w:rPr>
                <w:rFonts w:eastAsia="Calibri"/>
                <w:b/>
                <w:bCs/>
              </w:rPr>
              <w:t>Toplam</w:t>
            </w: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F661AD" w:rsidRPr="00E9457D" w:rsidRDefault="00DB473F" w:rsidP="007B18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7B18AB">
              <w:rPr>
                <w:rFonts w:eastAsia="Calibri"/>
              </w:rPr>
              <w:t>3</w:t>
            </w:r>
          </w:p>
        </w:tc>
      </w:tr>
    </w:tbl>
    <w:p w:rsidR="003D4358" w:rsidRPr="00E9457D" w:rsidRDefault="003D4358" w:rsidP="00991889">
      <w:pPr>
        <w:spacing w:line="360" w:lineRule="auto"/>
        <w:jc w:val="both"/>
      </w:pPr>
    </w:p>
    <w:p w:rsidR="004A032A" w:rsidRPr="00E9457D" w:rsidRDefault="00991889" w:rsidP="004A032A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219" w:rsidRPr="00E9457D">
        <w:rPr>
          <w:rFonts w:ascii="Times New Roman" w:hAnsi="Times New Roman" w:cs="Times New Roman"/>
          <w:b/>
          <w:sz w:val="24"/>
          <w:szCs w:val="24"/>
        </w:rPr>
        <w:t>Bina, Lojman, Diğer Sosyal ve Yardımcı Tesisler Durumu</w:t>
      </w:r>
    </w:p>
    <w:p w:rsidR="004C4C55" w:rsidRPr="00E9457D" w:rsidRDefault="00DD370D" w:rsidP="004C4C55">
      <w:pPr>
        <w:spacing w:line="360" w:lineRule="auto"/>
        <w:ind w:firstLine="708"/>
        <w:jc w:val="both"/>
      </w:pPr>
      <w:r w:rsidRPr="00E9457D">
        <w:t xml:space="preserve">Enstitü yerleşkemiz içerisinde kurum binamız ve </w:t>
      </w:r>
      <w:r w:rsidR="00E83D20">
        <w:t>3 bölümden oluşan 1</w:t>
      </w:r>
      <w:r w:rsidRPr="00E9457D">
        <w:t xml:space="preserve"> adet kapalı depomuz mevcuttur. Bununla beraber iki bloktan oluşan toplam 16 daireli lojman bulunmaktadır. Sosyal tesis bünyesinde </w:t>
      </w:r>
      <w:r w:rsidR="004A032A" w:rsidRPr="00E9457D">
        <w:t>10 odalı misafirhane, kon</w:t>
      </w:r>
      <w:r w:rsidRPr="00E9457D">
        <w:t>ferans salonu</w:t>
      </w:r>
      <w:r w:rsidR="00807360" w:rsidRPr="00E9457D">
        <w:t xml:space="preserve"> (270 kişilik)</w:t>
      </w:r>
      <w:r w:rsidRPr="00E9457D">
        <w:t xml:space="preserve"> ve 3 adet derslik mevcuttur.</w:t>
      </w:r>
      <w:r w:rsidR="004A032A" w:rsidRPr="00E9457D">
        <w:t xml:space="preserve"> </w:t>
      </w:r>
      <w:r w:rsidR="00ED1C5C">
        <w:t xml:space="preserve">Ayrıca, </w:t>
      </w:r>
      <w:proofErr w:type="spellStart"/>
      <w:r w:rsidR="00ED1C5C">
        <w:t>T</w:t>
      </w:r>
      <w:r w:rsidR="00BA0CBE">
        <w:t>oprakkale</w:t>
      </w:r>
      <w:proofErr w:type="spellEnd"/>
      <w:r w:rsidR="00BA0CBE">
        <w:t xml:space="preserve"> </w:t>
      </w:r>
      <w:proofErr w:type="spellStart"/>
      <w:r w:rsidR="00BA0CBE">
        <w:t>lokasyonunda</w:t>
      </w:r>
      <w:proofErr w:type="spellEnd"/>
      <w:r w:rsidR="00ED1C5C">
        <w:t xml:space="preserve"> </w:t>
      </w:r>
      <w:r w:rsidR="00E83D20">
        <w:t xml:space="preserve">prefabrik </w:t>
      </w:r>
      <w:r w:rsidR="00ED1C5C">
        <w:t>ek binamız bulunmaktadır.</w:t>
      </w:r>
    </w:p>
    <w:p w:rsidR="00032E69" w:rsidRPr="00E9457D" w:rsidRDefault="00032E69" w:rsidP="00A352F4">
      <w:pPr>
        <w:spacing w:line="360" w:lineRule="auto"/>
        <w:jc w:val="both"/>
      </w:pPr>
    </w:p>
    <w:p w:rsidR="004C4C55" w:rsidRPr="00E9457D" w:rsidRDefault="004C4C55" w:rsidP="004C4C55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57D">
        <w:rPr>
          <w:rFonts w:ascii="Times New Roman" w:hAnsi="Times New Roman" w:cs="Times New Roman"/>
          <w:b/>
          <w:sz w:val="24"/>
          <w:szCs w:val="24"/>
        </w:rPr>
        <w:lastRenderedPageBreak/>
        <w:t>Tarımsal Arazi Varlığı</w:t>
      </w:r>
    </w:p>
    <w:p w:rsidR="00062927" w:rsidRDefault="004C4C55" w:rsidP="00062927">
      <w:pPr>
        <w:pStyle w:val="Balk1"/>
        <w:spacing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E9457D">
        <w:rPr>
          <w:rFonts w:ascii="Times New Roman" w:hAnsi="Times New Roman"/>
          <w:b w:val="0"/>
          <w:sz w:val="24"/>
          <w:szCs w:val="24"/>
        </w:rPr>
        <w:t xml:space="preserve">Osmaniye İli, </w:t>
      </w:r>
      <w:proofErr w:type="spellStart"/>
      <w:r w:rsidRPr="00E9457D">
        <w:rPr>
          <w:rFonts w:ascii="Times New Roman" w:hAnsi="Times New Roman"/>
          <w:b w:val="0"/>
          <w:sz w:val="24"/>
          <w:szCs w:val="24"/>
        </w:rPr>
        <w:t>Toprakkale</w:t>
      </w:r>
      <w:proofErr w:type="spellEnd"/>
      <w:r w:rsidRPr="00E9457D">
        <w:rPr>
          <w:rFonts w:ascii="Times New Roman" w:hAnsi="Times New Roman"/>
          <w:b w:val="0"/>
          <w:sz w:val="24"/>
          <w:szCs w:val="24"/>
        </w:rPr>
        <w:t xml:space="preserve"> İlçesi, Maymunsuyu</w:t>
      </w:r>
      <w:r w:rsidRPr="00E9457D">
        <w:rPr>
          <w:rFonts w:ascii="Times New Roman" w:hAnsi="Times New Roman"/>
          <w:b w:val="0"/>
          <w:sz w:val="24"/>
          <w:szCs w:val="24"/>
          <w:lang w:val="tr-TR"/>
        </w:rPr>
        <w:t xml:space="preserve"> (Sazlık)</w:t>
      </w:r>
      <w:r w:rsidRPr="00E9457D">
        <w:rPr>
          <w:rFonts w:ascii="Times New Roman" w:hAnsi="Times New Roman"/>
          <w:b w:val="0"/>
          <w:sz w:val="24"/>
          <w:szCs w:val="24"/>
        </w:rPr>
        <w:t xml:space="preserve"> Köyünde Bakanlığa tahsisli bulunan, 115 ada 1 </w:t>
      </w:r>
      <w:proofErr w:type="spellStart"/>
      <w:r w:rsidRPr="00E9457D">
        <w:rPr>
          <w:rFonts w:ascii="Times New Roman" w:hAnsi="Times New Roman"/>
          <w:b w:val="0"/>
          <w:sz w:val="24"/>
          <w:szCs w:val="24"/>
        </w:rPr>
        <w:t>no’lu</w:t>
      </w:r>
      <w:proofErr w:type="spellEnd"/>
      <w:r w:rsidRPr="00E9457D">
        <w:rPr>
          <w:rFonts w:ascii="Times New Roman" w:hAnsi="Times New Roman"/>
          <w:b w:val="0"/>
          <w:sz w:val="24"/>
          <w:szCs w:val="24"/>
        </w:rPr>
        <w:t xml:space="preserve"> parsel 30 dekar ve 116 ada 1 </w:t>
      </w:r>
      <w:proofErr w:type="spellStart"/>
      <w:r w:rsidRPr="00E9457D">
        <w:rPr>
          <w:rFonts w:ascii="Times New Roman" w:hAnsi="Times New Roman"/>
          <w:b w:val="0"/>
          <w:sz w:val="24"/>
          <w:szCs w:val="24"/>
        </w:rPr>
        <w:t>no’lu</w:t>
      </w:r>
      <w:proofErr w:type="spellEnd"/>
      <w:r w:rsidRPr="00E9457D">
        <w:rPr>
          <w:rFonts w:ascii="Times New Roman" w:hAnsi="Times New Roman"/>
          <w:b w:val="0"/>
          <w:sz w:val="24"/>
          <w:szCs w:val="24"/>
        </w:rPr>
        <w:t xml:space="preserve"> parsel 87 dekar yüzölçümlü araziler ile Merkez İlçe </w:t>
      </w:r>
      <w:proofErr w:type="spellStart"/>
      <w:r w:rsidRPr="00E9457D">
        <w:rPr>
          <w:rFonts w:ascii="Times New Roman" w:hAnsi="Times New Roman"/>
          <w:b w:val="0"/>
          <w:sz w:val="24"/>
          <w:szCs w:val="24"/>
        </w:rPr>
        <w:t>Alibeyli</w:t>
      </w:r>
      <w:proofErr w:type="spellEnd"/>
      <w:r w:rsidRPr="00E9457D">
        <w:rPr>
          <w:rFonts w:ascii="Times New Roman" w:hAnsi="Times New Roman"/>
          <w:b w:val="0"/>
          <w:sz w:val="24"/>
          <w:szCs w:val="24"/>
        </w:rPr>
        <w:t xml:space="preserve"> Mahallesi sınırları içerisinde yer alan 43 ada 65 </w:t>
      </w:r>
      <w:proofErr w:type="spellStart"/>
      <w:r w:rsidRPr="00E9457D">
        <w:rPr>
          <w:rFonts w:ascii="Times New Roman" w:hAnsi="Times New Roman"/>
          <w:b w:val="0"/>
          <w:sz w:val="24"/>
          <w:szCs w:val="24"/>
        </w:rPr>
        <w:t>no’lu</w:t>
      </w:r>
      <w:proofErr w:type="spellEnd"/>
      <w:r w:rsidRPr="00E9457D">
        <w:rPr>
          <w:rFonts w:ascii="Times New Roman" w:hAnsi="Times New Roman"/>
          <w:b w:val="0"/>
          <w:sz w:val="24"/>
          <w:szCs w:val="24"/>
        </w:rPr>
        <w:t xml:space="preserve"> parsel 76 dekar yüzölçümlü taşınmaz, Yağlı Tohumlar Araştırma Enstitüsü Müdürlüğü’ne tahsis edilmiştir. Osmaniye İli, </w:t>
      </w:r>
      <w:proofErr w:type="spellStart"/>
      <w:r w:rsidRPr="00E9457D">
        <w:rPr>
          <w:rFonts w:ascii="Times New Roman" w:hAnsi="Times New Roman"/>
          <w:b w:val="0"/>
          <w:sz w:val="24"/>
          <w:szCs w:val="24"/>
        </w:rPr>
        <w:t>Cevdetiye</w:t>
      </w:r>
      <w:proofErr w:type="spellEnd"/>
      <w:r w:rsidRPr="00E9457D">
        <w:rPr>
          <w:rFonts w:ascii="Times New Roman" w:hAnsi="Times New Roman"/>
          <w:b w:val="0"/>
          <w:sz w:val="24"/>
          <w:szCs w:val="24"/>
        </w:rPr>
        <w:t xml:space="preserve"> </w:t>
      </w:r>
      <w:r w:rsidRPr="00E9457D">
        <w:rPr>
          <w:rFonts w:ascii="Times New Roman" w:hAnsi="Times New Roman"/>
          <w:b w:val="0"/>
          <w:sz w:val="24"/>
          <w:szCs w:val="24"/>
          <w:lang w:val="tr-TR"/>
        </w:rPr>
        <w:t>Beldesinde</w:t>
      </w:r>
      <w:r w:rsidRPr="00E9457D">
        <w:rPr>
          <w:rFonts w:ascii="Times New Roman" w:hAnsi="Times New Roman"/>
          <w:b w:val="0"/>
          <w:sz w:val="24"/>
          <w:szCs w:val="24"/>
        </w:rPr>
        <w:t xml:space="preserve"> bulunan 192 ada 4 parsel, 482 dekar yüzölçümlü arazi de kurumumuza tahsis edilmiştir.</w:t>
      </w:r>
      <w:r w:rsidRPr="00E9457D">
        <w:rPr>
          <w:rFonts w:ascii="Times New Roman" w:hAnsi="Times New Roman"/>
          <w:b w:val="0"/>
          <w:sz w:val="24"/>
          <w:szCs w:val="24"/>
          <w:lang w:val="tr-TR"/>
        </w:rPr>
        <w:t xml:space="preserve"> </w:t>
      </w:r>
      <w:r w:rsidRPr="00E9457D">
        <w:rPr>
          <w:rFonts w:ascii="Times New Roman" w:hAnsi="Times New Roman"/>
          <w:b w:val="0"/>
          <w:sz w:val="24"/>
          <w:szCs w:val="24"/>
        </w:rPr>
        <w:t>Enstitü Müdürlüğümüze ait yaklaşık 435 dekarlık alanda bitkisel üretim yapılmaktadır.</w:t>
      </w:r>
    </w:p>
    <w:p w:rsidR="00991889" w:rsidRPr="00E9457D" w:rsidRDefault="004C4C55" w:rsidP="00062927">
      <w:pPr>
        <w:pStyle w:val="Balk1"/>
        <w:spacing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E9457D">
        <w:rPr>
          <w:rFonts w:ascii="Times New Roman" w:hAnsi="Times New Roman"/>
          <w:b w:val="0"/>
          <w:sz w:val="24"/>
          <w:szCs w:val="24"/>
        </w:rPr>
        <w:t>Enstitü Müdürlüğümüzün kurum arazisi üzerinde 8 dekarlık alan üzerinde kurulmuş olan seranın 7</w:t>
      </w:r>
      <w:r w:rsidR="00A7359D">
        <w:rPr>
          <w:rFonts w:ascii="Times New Roman" w:hAnsi="Times New Roman"/>
          <w:b w:val="0"/>
          <w:sz w:val="24"/>
          <w:szCs w:val="24"/>
          <w:lang w:val="tr-TR"/>
        </w:rPr>
        <w:t>,5</w:t>
      </w:r>
      <w:r w:rsidRPr="00E9457D">
        <w:rPr>
          <w:rFonts w:ascii="Times New Roman" w:hAnsi="Times New Roman"/>
          <w:b w:val="0"/>
          <w:sz w:val="24"/>
          <w:szCs w:val="24"/>
        </w:rPr>
        <w:t xml:space="preserve"> dekarlık alanında örtü altı yetiştiriciliği yapılmaktadır.</w:t>
      </w:r>
    </w:p>
    <w:p w:rsidR="004C4C55" w:rsidRPr="00E9457D" w:rsidRDefault="004C4C55" w:rsidP="004C4C55">
      <w:pPr>
        <w:rPr>
          <w:lang w:val="x-none" w:eastAsia="x-none"/>
        </w:rPr>
      </w:pPr>
    </w:p>
    <w:p w:rsidR="00667219" w:rsidRPr="00E9457D" w:rsidRDefault="00916EE4" w:rsidP="00C363B0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Araç-Makine</w:t>
      </w:r>
      <w:r w:rsidR="00667219" w:rsidRPr="00E9457D">
        <w:rPr>
          <w:rFonts w:ascii="Times New Roman" w:hAnsi="Times New Roman" w:cs="Times New Roman"/>
          <w:b/>
          <w:sz w:val="24"/>
          <w:szCs w:val="24"/>
        </w:rPr>
        <w:t xml:space="preserve"> Parkı ve </w:t>
      </w:r>
      <w:r w:rsidR="007544DC" w:rsidRPr="00E9457D">
        <w:rPr>
          <w:rFonts w:ascii="Times New Roman" w:hAnsi="Times New Roman" w:cs="Times New Roman"/>
          <w:b/>
          <w:sz w:val="24"/>
          <w:szCs w:val="24"/>
        </w:rPr>
        <w:t>Teçhizat</w:t>
      </w:r>
      <w:r w:rsidR="00667219" w:rsidRPr="00E9457D">
        <w:rPr>
          <w:rFonts w:ascii="Times New Roman" w:hAnsi="Times New Roman" w:cs="Times New Roman"/>
          <w:b/>
          <w:sz w:val="24"/>
          <w:szCs w:val="24"/>
        </w:rPr>
        <w:t xml:space="preserve"> Durumu </w:t>
      </w:r>
    </w:p>
    <w:p w:rsidR="00DC5BF6" w:rsidRPr="00BB0893" w:rsidRDefault="00BB0893" w:rsidP="00DC5BF6">
      <w:pPr>
        <w:jc w:val="both"/>
      </w:pPr>
      <w:r>
        <w:rPr>
          <w:b/>
          <w:color w:val="000000"/>
        </w:rPr>
        <w:t xml:space="preserve">Tablo 1. </w:t>
      </w:r>
      <w:r w:rsidR="0020246D" w:rsidRPr="0020246D">
        <w:rPr>
          <w:color w:val="000000"/>
        </w:rPr>
        <w:t>Kurum</w:t>
      </w:r>
      <w:r w:rsidR="0020246D">
        <w:rPr>
          <w:b/>
          <w:color w:val="000000"/>
        </w:rPr>
        <w:t xml:space="preserve"> </w:t>
      </w:r>
      <w:r w:rsidR="00DC5BF6" w:rsidRPr="00BB0893">
        <w:rPr>
          <w:color w:val="000000"/>
        </w:rPr>
        <w:t xml:space="preserve">Taşıt Varlığı </w:t>
      </w:r>
      <w:r w:rsidR="0020246D">
        <w:rPr>
          <w:color w:val="000000"/>
        </w:rPr>
        <w:t>(Adet)</w:t>
      </w:r>
    </w:p>
    <w:tbl>
      <w:tblPr>
        <w:tblW w:w="9430" w:type="dxa"/>
        <w:tblBorders>
          <w:top w:val="single" w:sz="4" w:space="0" w:color="1F3864"/>
          <w:left w:val="single" w:sz="4" w:space="0" w:color="1F3864"/>
          <w:bottom w:val="single" w:sz="4" w:space="0" w:color="1F3864"/>
          <w:right w:val="single" w:sz="4" w:space="0" w:color="1F3864"/>
          <w:insideH w:val="single" w:sz="4" w:space="0" w:color="1F3864"/>
          <w:insideV w:val="single" w:sz="4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693"/>
        <w:gridCol w:w="3481"/>
      </w:tblGrid>
      <w:tr w:rsidR="00DC5BF6" w:rsidRPr="00E9457D" w:rsidTr="00BB0893">
        <w:tc>
          <w:tcPr>
            <w:tcW w:w="3256" w:type="dxa"/>
            <w:shd w:val="clear" w:color="auto" w:fill="auto"/>
            <w:vAlign w:val="center"/>
          </w:tcPr>
          <w:p w:rsidR="00DC5BF6" w:rsidRPr="00E9457D" w:rsidRDefault="00DC5BF6" w:rsidP="00BB0893">
            <w:pPr>
              <w:rPr>
                <w:b/>
              </w:rPr>
            </w:pPr>
            <w:r w:rsidRPr="00E9457D">
              <w:rPr>
                <w:b/>
              </w:rPr>
              <w:t>Araçlar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5BF6" w:rsidRPr="00E9457D" w:rsidRDefault="00DC5BF6" w:rsidP="00BB0893">
            <w:pPr>
              <w:jc w:val="center"/>
              <w:rPr>
                <w:b/>
              </w:rPr>
            </w:pPr>
            <w:r w:rsidRPr="00E9457D">
              <w:rPr>
                <w:b/>
              </w:rPr>
              <w:t>Model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DC5BF6" w:rsidRPr="00E9457D" w:rsidRDefault="00DC5BF6" w:rsidP="00BB0893">
            <w:pPr>
              <w:jc w:val="center"/>
              <w:rPr>
                <w:b/>
              </w:rPr>
            </w:pPr>
            <w:r w:rsidRPr="00E9457D">
              <w:rPr>
                <w:b/>
              </w:rPr>
              <w:t>Adet</w:t>
            </w:r>
          </w:p>
        </w:tc>
      </w:tr>
      <w:tr w:rsidR="00DC5BF6" w:rsidRPr="00E9457D" w:rsidTr="00BB0893">
        <w:tc>
          <w:tcPr>
            <w:tcW w:w="3256" w:type="dxa"/>
            <w:shd w:val="clear" w:color="auto" w:fill="auto"/>
            <w:vAlign w:val="center"/>
          </w:tcPr>
          <w:p w:rsidR="00DC5BF6" w:rsidRPr="00E9457D" w:rsidRDefault="00DC5BF6" w:rsidP="00DC5BF6">
            <w:r w:rsidRPr="00E9457D">
              <w:t xml:space="preserve">Toyota </w:t>
            </w:r>
            <w:proofErr w:type="spellStart"/>
            <w:r w:rsidRPr="00E9457D">
              <w:t>Pickup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DC5BF6" w:rsidRPr="00E9457D" w:rsidRDefault="00DC5BF6" w:rsidP="00BB0893">
            <w:pPr>
              <w:jc w:val="center"/>
            </w:pPr>
            <w:r w:rsidRPr="00E9457D">
              <w:t>1990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DC5BF6" w:rsidRPr="00E9457D" w:rsidRDefault="00DC5BF6" w:rsidP="00BB0893">
            <w:pPr>
              <w:jc w:val="center"/>
            </w:pPr>
            <w:r w:rsidRPr="00E9457D">
              <w:t>1</w:t>
            </w:r>
          </w:p>
        </w:tc>
      </w:tr>
      <w:tr w:rsidR="00DC5BF6" w:rsidRPr="00E9457D" w:rsidTr="00BB0893">
        <w:tc>
          <w:tcPr>
            <w:tcW w:w="3256" w:type="dxa"/>
            <w:shd w:val="clear" w:color="auto" w:fill="auto"/>
            <w:vAlign w:val="center"/>
          </w:tcPr>
          <w:p w:rsidR="00DC5BF6" w:rsidRPr="00E9457D" w:rsidRDefault="00DC5BF6" w:rsidP="00DC5BF6">
            <w:r w:rsidRPr="00E9457D">
              <w:t>Traktör (</w:t>
            </w:r>
            <w:proofErr w:type="spellStart"/>
            <w:r w:rsidRPr="00E9457D">
              <w:t>Erkunt</w:t>
            </w:r>
            <w:proofErr w:type="spellEnd"/>
            <w:r w:rsidRPr="00E9457D"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5BF6" w:rsidRPr="00E9457D" w:rsidRDefault="00DC5BF6" w:rsidP="00BB0893">
            <w:pPr>
              <w:jc w:val="center"/>
            </w:pPr>
            <w:r w:rsidRPr="00E9457D">
              <w:t>2013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DC5BF6" w:rsidRPr="00E9457D" w:rsidRDefault="00DC5BF6" w:rsidP="00BB0893">
            <w:pPr>
              <w:jc w:val="center"/>
            </w:pPr>
            <w:r w:rsidRPr="00E9457D">
              <w:t>1</w:t>
            </w:r>
          </w:p>
        </w:tc>
      </w:tr>
      <w:tr w:rsidR="00DC5BF6" w:rsidRPr="00E9457D" w:rsidTr="00BB0893">
        <w:tc>
          <w:tcPr>
            <w:tcW w:w="3256" w:type="dxa"/>
            <w:shd w:val="clear" w:color="auto" w:fill="auto"/>
            <w:vAlign w:val="center"/>
          </w:tcPr>
          <w:p w:rsidR="00DC5BF6" w:rsidRPr="00E9457D" w:rsidRDefault="00DC5BF6" w:rsidP="00DC5BF6">
            <w:r w:rsidRPr="00E9457D">
              <w:t>Traktör (</w:t>
            </w:r>
            <w:proofErr w:type="spellStart"/>
            <w:r w:rsidRPr="00E9457D">
              <w:t>Newholland</w:t>
            </w:r>
            <w:proofErr w:type="spellEnd"/>
            <w:r w:rsidRPr="00E9457D"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5BF6" w:rsidRPr="00E9457D" w:rsidRDefault="00DC5BF6" w:rsidP="00BB0893">
            <w:pPr>
              <w:jc w:val="center"/>
            </w:pPr>
            <w:r w:rsidRPr="00E9457D">
              <w:t>2014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DC5BF6" w:rsidRPr="00E9457D" w:rsidRDefault="00DC5BF6" w:rsidP="00BB0893">
            <w:pPr>
              <w:jc w:val="center"/>
            </w:pPr>
            <w:r w:rsidRPr="00E9457D">
              <w:t>1</w:t>
            </w:r>
          </w:p>
        </w:tc>
      </w:tr>
      <w:tr w:rsidR="00DC5BF6" w:rsidRPr="00E9457D" w:rsidTr="00BB0893">
        <w:tc>
          <w:tcPr>
            <w:tcW w:w="3256" w:type="dxa"/>
            <w:shd w:val="clear" w:color="auto" w:fill="auto"/>
            <w:vAlign w:val="center"/>
          </w:tcPr>
          <w:p w:rsidR="00DC5BF6" w:rsidRPr="00E9457D" w:rsidRDefault="00DC5BF6" w:rsidP="00DC5BF6">
            <w:r w:rsidRPr="00E9457D">
              <w:t>Traktör (</w:t>
            </w:r>
            <w:proofErr w:type="spellStart"/>
            <w:r w:rsidRPr="00E9457D">
              <w:t>Newholland</w:t>
            </w:r>
            <w:proofErr w:type="spellEnd"/>
            <w:r w:rsidRPr="00E9457D"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5BF6" w:rsidRPr="00E9457D" w:rsidRDefault="00DC5BF6" w:rsidP="00BB0893">
            <w:pPr>
              <w:jc w:val="center"/>
            </w:pPr>
            <w:r w:rsidRPr="00E9457D">
              <w:t>2015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DC5BF6" w:rsidRPr="00E9457D" w:rsidRDefault="00DC5BF6" w:rsidP="00BB0893">
            <w:pPr>
              <w:jc w:val="center"/>
            </w:pPr>
            <w:r w:rsidRPr="00E9457D">
              <w:t>1</w:t>
            </w:r>
          </w:p>
        </w:tc>
      </w:tr>
      <w:tr w:rsidR="00DC5BF6" w:rsidRPr="00E9457D" w:rsidTr="00DC5BF6">
        <w:trPr>
          <w:trHeight w:val="282"/>
        </w:trPr>
        <w:tc>
          <w:tcPr>
            <w:tcW w:w="3256" w:type="dxa"/>
            <w:shd w:val="clear" w:color="auto" w:fill="auto"/>
            <w:vAlign w:val="center"/>
          </w:tcPr>
          <w:p w:rsidR="00DC5BF6" w:rsidRPr="00E9457D" w:rsidRDefault="00DC5BF6" w:rsidP="00DC5BF6">
            <w:r w:rsidRPr="00E9457D">
              <w:t>Traktör(</w:t>
            </w:r>
            <w:proofErr w:type="spellStart"/>
            <w:r w:rsidRPr="00E9457D">
              <w:t>Steyr</w:t>
            </w:r>
            <w:proofErr w:type="spellEnd"/>
            <w:r w:rsidRPr="00E9457D"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5BF6" w:rsidRPr="00E9457D" w:rsidRDefault="00DC5BF6" w:rsidP="00BB0893">
            <w:pPr>
              <w:jc w:val="center"/>
            </w:pPr>
            <w:r w:rsidRPr="00E9457D">
              <w:t>1983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DC5BF6" w:rsidRPr="00E9457D" w:rsidRDefault="00DC5BF6" w:rsidP="00BB0893">
            <w:pPr>
              <w:jc w:val="center"/>
            </w:pPr>
            <w:r w:rsidRPr="00E9457D">
              <w:t>1</w:t>
            </w:r>
          </w:p>
        </w:tc>
      </w:tr>
      <w:tr w:rsidR="00DC5BF6" w:rsidRPr="00E9457D" w:rsidTr="00BB0893">
        <w:tc>
          <w:tcPr>
            <w:tcW w:w="3256" w:type="dxa"/>
            <w:shd w:val="clear" w:color="auto" w:fill="auto"/>
            <w:vAlign w:val="center"/>
          </w:tcPr>
          <w:p w:rsidR="00DC5BF6" w:rsidRPr="00E9457D" w:rsidRDefault="00DC5BF6" w:rsidP="00DC5BF6">
            <w:r w:rsidRPr="00E9457D">
              <w:t>Kepçe (MST)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5BF6" w:rsidRPr="00E9457D" w:rsidRDefault="00DC5BF6" w:rsidP="00BB0893">
            <w:pPr>
              <w:jc w:val="center"/>
            </w:pPr>
            <w:r w:rsidRPr="00E9457D">
              <w:t>2015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DC5BF6" w:rsidRPr="00E9457D" w:rsidRDefault="00DC5BF6" w:rsidP="00BB0893">
            <w:pPr>
              <w:jc w:val="center"/>
            </w:pPr>
            <w:r w:rsidRPr="00E9457D">
              <w:t>1</w:t>
            </w:r>
          </w:p>
        </w:tc>
      </w:tr>
      <w:tr w:rsidR="00DC5BF6" w:rsidRPr="00E9457D" w:rsidTr="00BB0893">
        <w:tc>
          <w:tcPr>
            <w:tcW w:w="3256" w:type="dxa"/>
            <w:shd w:val="clear" w:color="auto" w:fill="auto"/>
            <w:vAlign w:val="center"/>
          </w:tcPr>
          <w:p w:rsidR="00DC5BF6" w:rsidRPr="00E9457D" w:rsidRDefault="00DC5BF6" w:rsidP="00DC5BF6">
            <w:r w:rsidRPr="00E9457D">
              <w:t>Motosiklet(Honda)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5BF6" w:rsidRPr="00E9457D" w:rsidRDefault="00DC5BF6" w:rsidP="00BB0893">
            <w:pPr>
              <w:jc w:val="center"/>
            </w:pPr>
            <w:r w:rsidRPr="00E9457D">
              <w:t>1991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DC5BF6" w:rsidRPr="00E9457D" w:rsidRDefault="00DC5BF6" w:rsidP="00BB0893">
            <w:pPr>
              <w:jc w:val="center"/>
            </w:pPr>
            <w:r w:rsidRPr="00E9457D">
              <w:t>2</w:t>
            </w:r>
          </w:p>
        </w:tc>
      </w:tr>
    </w:tbl>
    <w:p w:rsidR="00DC5BF6" w:rsidRPr="00E9457D" w:rsidRDefault="00DC5BF6" w:rsidP="00DC5BF6">
      <w:pPr>
        <w:jc w:val="both"/>
      </w:pPr>
    </w:p>
    <w:p w:rsidR="00DC5BF6" w:rsidRPr="00E9457D" w:rsidRDefault="00BB0893" w:rsidP="00DC5BF6">
      <w:pPr>
        <w:jc w:val="both"/>
        <w:rPr>
          <w:b/>
        </w:rPr>
      </w:pPr>
      <w:r>
        <w:rPr>
          <w:b/>
          <w:color w:val="000000"/>
        </w:rPr>
        <w:t xml:space="preserve">Tablo 2. </w:t>
      </w:r>
      <w:r w:rsidR="00A7359D">
        <w:rPr>
          <w:color w:val="000000"/>
        </w:rPr>
        <w:t xml:space="preserve">Tarımsal Alet, Makine </w:t>
      </w:r>
      <w:r w:rsidR="00DC5BF6" w:rsidRPr="00BB0893">
        <w:rPr>
          <w:color w:val="000000"/>
        </w:rPr>
        <w:t>ve Ekipman Varlığı</w:t>
      </w:r>
      <w:r w:rsidR="00DC5BF6" w:rsidRPr="0020246D">
        <w:rPr>
          <w:color w:val="000000"/>
        </w:rPr>
        <w:t xml:space="preserve"> </w:t>
      </w:r>
      <w:r w:rsidR="0020246D" w:rsidRPr="0020246D">
        <w:rPr>
          <w:color w:val="000000"/>
        </w:rPr>
        <w:t>(Adet)</w:t>
      </w: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4374"/>
      </w:tblGrid>
      <w:tr w:rsidR="00DC5BF6" w:rsidRPr="00E9457D" w:rsidTr="00BB0893">
        <w:tc>
          <w:tcPr>
            <w:tcW w:w="5098" w:type="dxa"/>
            <w:shd w:val="clear" w:color="auto" w:fill="auto"/>
            <w:vAlign w:val="center"/>
          </w:tcPr>
          <w:p w:rsidR="00DC5BF6" w:rsidRPr="00E9457D" w:rsidRDefault="00DC5BF6" w:rsidP="00DC5BF6">
            <w:pPr>
              <w:rPr>
                <w:b/>
                <w:color w:val="000000"/>
              </w:rPr>
            </w:pPr>
            <w:r w:rsidRPr="00E9457D">
              <w:rPr>
                <w:b/>
                <w:color w:val="000000"/>
              </w:rPr>
              <w:t>Cinsi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DC5BF6" w:rsidRPr="00E9457D" w:rsidRDefault="00DC5BF6" w:rsidP="00BB0893">
            <w:pPr>
              <w:jc w:val="center"/>
              <w:rPr>
                <w:b/>
                <w:color w:val="000000"/>
              </w:rPr>
            </w:pPr>
            <w:r w:rsidRPr="00E9457D">
              <w:rPr>
                <w:b/>
                <w:color w:val="000000"/>
              </w:rPr>
              <w:t>Adet</w:t>
            </w:r>
          </w:p>
        </w:tc>
      </w:tr>
      <w:tr w:rsidR="00DC5BF6" w:rsidRPr="00E9457D" w:rsidTr="00BB0893">
        <w:tc>
          <w:tcPr>
            <w:tcW w:w="5098" w:type="dxa"/>
            <w:shd w:val="clear" w:color="auto" w:fill="auto"/>
            <w:vAlign w:val="center"/>
          </w:tcPr>
          <w:p w:rsidR="00DC5BF6" w:rsidRPr="00E9457D" w:rsidRDefault="00DC5BF6" w:rsidP="00BB0893">
            <w:pPr>
              <w:rPr>
                <w:color w:val="000000"/>
              </w:rPr>
            </w:pPr>
            <w:r w:rsidRPr="00E9457D">
              <w:rPr>
                <w:color w:val="000000"/>
              </w:rPr>
              <w:t>Römork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DC5BF6" w:rsidRPr="00E9457D" w:rsidRDefault="00DC5BF6" w:rsidP="00BB0893">
            <w:pPr>
              <w:jc w:val="center"/>
              <w:rPr>
                <w:color w:val="000000"/>
              </w:rPr>
            </w:pPr>
            <w:r w:rsidRPr="00E9457D">
              <w:t>3</w:t>
            </w:r>
          </w:p>
        </w:tc>
      </w:tr>
      <w:tr w:rsidR="00DC5BF6" w:rsidRPr="00E9457D" w:rsidTr="00BB0893">
        <w:tc>
          <w:tcPr>
            <w:tcW w:w="5098" w:type="dxa"/>
            <w:shd w:val="clear" w:color="auto" w:fill="auto"/>
            <w:vAlign w:val="center"/>
          </w:tcPr>
          <w:p w:rsidR="00DC5BF6" w:rsidRPr="00E9457D" w:rsidRDefault="00DC5BF6" w:rsidP="00BB0893">
            <w:pPr>
              <w:rPr>
                <w:color w:val="000000"/>
              </w:rPr>
            </w:pPr>
            <w:r w:rsidRPr="00E9457D">
              <w:t xml:space="preserve">Pulluk 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DC5BF6" w:rsidRPr="00E9457D" w:rsidRDefault="00DC5BF6" w:rsidP="00BB0893">
            <w:pPr>
              <w:jc w:val="center"/>
              <w:rPr>
                <w:color w:val="000000"/>
              </w:rPr>
            </w:pPr>
            <w:r w:rsidRPr="00E9457D">
              <w:t>4</w:t>
            </w:r>
          </w:p>
        </w:tc>
      </w:tr>
      <w:tr w:rsidR="00DC5BF6" w:rsidRPr="00E9457D" w:rsidTr="00BB0893">
        <w:tc>
          <w:tcPr>
            <w:tcW w:w="5098" w:type="dxa"/>
            <w:shd w:val="clear" w:color="auto" w:fill="auto"/>
            <w:vAlign w:val="center"/>
          </w:tcPr>
          <w:p w:rsidR="00DC5BF6" w:rsidRPr="00E9457D" w:rsidRDefault="00DC5BF6" w:rsidP="00BB0893">
            <w:proofErr w:type="spellStart"/>
            <w:r w:rsidRPr="00E9457D">
              <w:t>Kültüvatör</w:t>
            </w:r>
            <w:proofErr w:type="spellEnd"/>
          </w:p>
        </w:tc>
        <w:tc>
          <w:tcPr>
            <w:tcW w:w="4374" w:type="dxa"/>
            <w:shd w:val="clear" w:color="auto" w:fill="auto"/>
            <w:vAlign w:val="center"/>
          </w:tcPr>
          <w:p w:rsidR="00DC5BF6" w:rsidRPr="00E9457D" w:rsidRDefault="00DC5BF6" w:rsidP="00BB0893">
            <w:pPr>
              <w:jc w:val="center"/>
            </w:pPr>
            <w:r w:rsidRPr="00E9457D">
              <w:t>4</w:t>
            </w:r>
          </w:p>
        </w:tc>
      </w:tr>
      <w:tr w:rsidR="00DC5BF6" w:rsidRPr="00E9457D" w:rsidTr="00BB0893">
        <w:tc>
          <w:tcPr>
            <w:tcW w:w="5098" w:type="dxa"/>
            <w:shd w:val="clear" w:color="auto" w:fill="auto"/>
            <w:vAlign w:val="center"/>
          </w:tcPr>
          <w:p w:rsidR="00DC5BF6" w:rsidRPr="00E9457D" w:rsidRDefault="00DC5BF6" w:rsidP="00BB0893">
            <w:r w:rsidRPr="00E9457D">
              <w:t>Mibzer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DC5BF6" w:rsidRPr="00E9457D" w:rsidRDefault="00DC5BF6" w:rsidP="00BB0893">
            <w:pPr>
              <w:jc w:val="center"/>
            </w:pPr>
            <w:r w:rsidRPr="00E9457D">
              <w:t>5</w:t>
            </w:r>
          </w:p>
        </w:tc>
      </w:tr>
      <w:tr w:rsidR="00DC5BF6" w:rsidRPr="00E9457D" w:rsidTr="00BB0893">
        <w:tc>
          <w:tcPr>
            <w:tcW w:w="5098" w:type="dxa"/>
            <w:shd w:val="clear" w:color="auto" w:fill="auto"/>
            <w:vAlign w:val="center"/>
          </w:tcPr>
          <w:p w:rsidR="00DC5BF6" w:rsidRPr="00E9457D" w:rsidRDefault="00DC5BF6" w:rsidP="00BB0893">
            <w:r w:rsidRPr="00E9457D">
              <w:t>Taş Toplama Makinesi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DC5BF6" w:rsidRPr="00E9457D" w:rsidRDefault="00DC5BF6" w:rsidP="00BB0893">
            <w:pPr>
              <w:jc w:val="center"/>
            </w:pPr>
            <w:r w:rsidRPr="00E9457D">
              <w:t>1</w:t>
            </w:r>
          </w:p>
        </w:tc>
      </w:tr>
      <w:tr w:rsidR="00DC5BF6" w:rsidRPr="00E9457D" w:rsidTr="00BB0893">
        <w:tc>
          <w:tcPr>
            <w:tcW w:w="5098" w:type="dxa"/>
            <w:shd w:val="clear" w:color="auto" w:fill="auto"/>
            <w:vAlign w:val="center"/>
          </w:tcPr>
          <w:p w:rsidR="00DC5BF6" w:rsidRPr="00E9457D" w:rsidRDefault="00DC5BF6" w:rsidP="00BB0893">
            <w:r w:rsidRPr="00E9457D">
              <w:t>Çapa Makinesi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DC5BF6" w:rsidRPr="00E9457D" w:rsidRDefault="00DC5BF6" w:rsidP="00BB0893">
            <w:pPr>
              <w:jc w:val="center"/>
              <w:rPr>
                <w:color w:val="000000"/>
              </w:rPr>
            </w:pPr>
            <w:r w:rsidRPr="00E9457D">
              <w:t>3</w:t>
            </w:r>
          </w:p>
        </w:tc>
      </w:tr>
      <w:tr w:rsidR="00DC5BF6" w:rsidRPr="00E9457D" w:rsidTr="00BB0893">
        <w:tc>
          <w:tcPr>
            <w:tcW w:w="5098" w:type="dxa"/>
            <w:shd w:val="clear" w:color="auto" w:fill="auto"/>
            <w:vAlign w:val="center"/>
          </w:tcPr>
          <w:p w:rsidR="00DC5BF6" w:rsidRPr="00E9457D" w:rsidRDefault="00DC5BF6" w:rsidP="00BB0893">
            <w:r w:rsidRPr="00E9457D">
              <w:t>Dip Kazan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DC5BF6" w:rsidRPr="00E9457D" w:rsidRDefault="00DC5BF6" w:rsidP="00BB0893">
            <w:pPr>
              <w:jc w:val="center"/>
            </w:pPr>
            <w:r w:rsidRPr="00E9457D">
              <w:t>1</w:t>
            </w:r>
          </w:p>
        </w:tc>
      </w:tr>
      <w:tr w:rsidR="00DC5BF6" w:rsidRPr="00E9457D" w:rsidTr="00BB0893">
        <w:tc>
          <w:tcPr>
            <w:tcW w:w="5098" w:type="dxa"/>
            <w:shd w:val="clear" w:color="auto" w:fill="auto"/>
            <w:vAlign w:val="center"/>
          </w:tcPr>
          <w:p w:rsidR="00DC5BF6" w:rsidRPr="00E9457D" w:rsidRDefault="00DC5BF6" w:rsidP="00BB0893">
            <w:r w:rsidRPr="00E9457D">
              <w:t>Kanal Açma Makinesi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DC5BF6" w:rsidRPr="00E9457D" w:rsidRDefault="00DC5BF6" w:rsidP="00BB0893">
            <w:pPr>
              <w:jc w:val="center"/>
            </w:pPr>
            <w:r w:rsidRPr="00E9457D">
              <w:t>1</w:t>
            </w:r>
          </w:p>
        </w:tc>
      </w:tr>
      <w:tr w:rsidR="00DC5BF6" w:rsidRPr="00E9457D" w:rsidTr="00BB0893">
        <w:tc>
          <w:tcPr>
            <w:tcW w:w="5098" w:type="dxa"/>
            <w:shd w:val="clear" w:color="auto" w:fill="auto"/>
            <w:vAlign w:val="center"/>
          </w:tcPr>
          <w:p w:rsidR="00DC5BF6" w:rsidRPr="00E9457D" w:rsidRDefault="00DC5BF6" w:rsidP="00BB0893">
            <w:r w:rsidRPr="00E9457D">
              <w:t>Römorklu Su Tankları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DC5BF6" w:rsidRPr="00E9457D" w:rsidRDefault="00DC5BF6" w:rsidP="00BB0893">
            <w:pPr>
              <w:jc w:val="center"/>
            </w:pPr>
            <w:r w:rsidRPr="00E9457D">
              <w:t>1</w:t>
            </w:r>
          </w:p>
        </w:tc>
      </w:tr>
      <w:tr w:rsidR="00DC5BF6" w:rsidRPr="00E9457D" w:rsidTr="00BB0893">
        <w:tc>
          <w:tcPr>
            <w:tcW w:w="5098" w:type="dxa"/>
            <w:shd w:val="clear" w:color="auto" w:fill="auto"/>
            <w:vAlign w:val="center"/>
          </w:tcPr>
          <w:p w:rsidR="00DC5BF6" w:rsidRPr="00E9457D" w:rsidRDefault="00D03AF7" w:rsidP="00BB0893">
            <w:r>
              <w:t xml:space="preserve">800 </w:t>
            </w:r>
            <w:proofErr w:type="spellStart"/>
            <w:r>
              <w:t>Lt</w:t>
            </w:r>
            <w:proofErr w:type="spellEnd"/>
            <w:r w:rsidR="005813DC">
              <w:t xml:space="preserve"> + 1000 </w:t>
            </w:r>
            <w:proofErr w:type="spellStart"/>
            <w:r w:rsidR="005813DC">
              <w:t>Lt</w:t>
            </w:r>
            <w:proofErr w:type="spellEnd"/>
            <w:r w:rsidR="00DC5BF6" w:rsidRPr="00E9457D">
              <w:t xml:space="preserve"> 16m Kollu Tarla Pülverizatörü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DC5BF6" w:rsidRPr="00E9457D" w:rsidRDefault="005813DC" w:rsidP="00BB0893">
            <w:pPr>
              <w:jc w:val="center"/>
            </w:pPr>
            <w:r>
              <w:t>2</w:t>
            </w:r>
          </w:p>
        </w:tc>
      </w:tr>
      <w:tr w:rsidR="00DC5BF6" w:rsidRPr="00E9457D" w:rsidTr="00BB0893">
        <w:tc>
          <w:tcPr>
            <w:tcW w:w="5098" w:type="dxa"/>
            <w:shd w:val="clear" w:color="auto" w:fill="auto"/>
            <w:vAlign w:val="center"/>
          </w:tcPr>
          <w:p w:rsidR="00DC5BF6" w:rsidRPr="00E9457D" w:rsidRDefault="00DC5BF6" w:rsidP="00BB0893">
            <w:r w:rsidRPr="00E9457D">
              <w:t>Tarla Tapanı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DC5BF6" w:rsidRPr="00E9457D" w:rsidRDefault="00DC5BF6" w:rsidP="00BB0893">
            <w:pPr>
              <w:jc w:val="center"/>
            </w:pPr>
            <w:r w:rsidRPr="00E9457D">
              <w:t>2</w:t>
            </w:r>
          </w:p>
        </w:tc>
      </w:tr>
      <w:tr w:rsidR="00DC5BF6" w:rsidRPr="00E9457D" w:rsidTr="00BB0893">
        <w:tc>
          <w:tcPr>
            <w:tcW w:w="5098" w:type="dxa"/>
            <w:shd w:val="clear" w:color="auto" w:fill="auto"/>
            <w:vAlign w:val="center"/>
          </w:tcPr>
          <w:p w:rsidR="00DC5BF6" w:rsidRPr="00E9457D" w:rsidRDefault="00DC5BF6" w:rsidP="00BB0893">
            <w:proofErr w:type="spellStart"/>
            <w:r w:rsidRPr="00E9457D">
              <w:t>Goble</w:t>
            </w:r>
            <w:proofErr w:type="spellEnd"/>
          </w:p>
        </w:tc>
        <w:tc>
          <w:tcPr>
            <w:tcW w:w="4374" w:type="dxa"/>
            <w:shd w:val="clear" w:color="auto" w:fill="auto"/>
            <w:vAlign w:val="center"/>
          </w:tcPr>
          <w:p w:rsidR="00DC5BF6" w:rsidRPr="00E9457D" w:rsidRDefault="00DC5BF6" w:rsidP="00BB0893">
            <w:pPr>
              <w:jc w:val="center"/>
            </w:pPr>
            <w:r w:rsidRPr="00E9457D">
              <w:t>2</w:t>
            </w:r>
          </w:p>
        </w:tc>
      </w:tr>
      <w:tr w:rsidR="00DC5BF6" w:rsidRPr="00E9457D" w:rsidTr="00BB0893">
        <w:tc>
          <w:tcPr>
            <w:tcW w:w="5098" w:type="dxa"/>
            <w:shd w:val="clear" w:color="auto" w:fill="auto"/>
            <w:vAlign w:val="center"/>
          </w:tcPr>
          <w:p w:rsidR="00DC5BF6" w:rsidRPr="00E9457D" w:rsidRDefault="005813DC" w:rsidP="00BB0893">
            <w:r>
              <w:t>Tırmık (4’</w:t>
            </w:r>
            <w:r w:rsidR="00DC5BF6" w:rsidRPr="00E9457D">
              <w:t>lü)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DC5BF6" w:rsidRPr="00E9457D" w:rsidRDefault="00DC5BF6" w:rsidP="00BB0893">
            <w:pPr>
              <w:jc w:val="center"/>
            </w:pPr>
            <w:r w:rsidRPr="00E9457D">
              <w:t>1</w:t>
            </w:r>
          </w:p>
        </w:tc>
      </w:tr>
      <w:tr w:rsidR="00DC5BF6" w:rsidRPr="00E9457D" w:rsidTr="00BB0893">
        <w:tc>
          <w:tcPr>
            <w:tcW w:w="5098" w:type="dxa"/>
            <w:shd w:val="clear" w:color="auto" w:fill="auto"/>
            <w:vAlign w:val="center"/>
          </w:tcPr>
          <w:p w:rsidR="00DC5BF6" w:rsidRPr="00E9457D" w:rsidRDefault="00DC5BF6" w:rsidP="00BB0893">
            <w:r w:rsidRPr="00E9457D">
              <w:t>Yerfıstığı Sökme ve Çevirme Makinesi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DC5BF6" w:rsidRPr="00E9457D" w:rsidRDefault="00DC5BF6" w:rsidP="00BB0893">
            <w:pPr>
              <w:jc w:val="center"/>
            </w:pPr>
            <w:r w:rsidRPr="00E9457D">
              <w:t>1</w:t>
            </w:r>
          </w:p>
        </w:tc>
      </w:tr>
      <w:tr w:rsidR="00DC5BF6" w:rsidRPr="00E9457D" w:rsidTr="00BB0893">
        <w:tc>
          <w:tcPr>
            <w:tcW w:w="5098" w:type="dxa"/>
            <w:shd w:val="clear" w:color="auto" w:fill="auto"/>
            <w:vAlign w:val="center"/>
          </w:tcPr>
          <w:p w:rsidR="00DC5BF6" w:rsidRPr="00E9457D" w:rsidRDefault="00DC5BF6" w:rsidP="00BB0893">
            <w:r w:rsidRPr="00E9457D">
              <w:t xml:space="preserve">Yerfıstığı </w:t>
            </w:r>
            <w:proofErr w:type="spellStart"/>
            <w:r w:rsidRPr="00E9457D">
              <w:t>Patoz</w:t>
            </w:r>
            <w:proofErr w:type="spellEnd"/>
            <w:r w:rsidRPr="00E9457D">
              <w:t xml:space="preserve"> Makinesi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DC5BF6" w:rsidRPr="00E9457D" w:rsidRDefault="00DC5BF6" w:rsidP="00BB0893">
            <w:pPr>
              <w:jc w:val="center"/>
            </w:pPr>
            <w:r w:rsidRPr="00E9457D">
              <w:t>1</w:t>
            </w:r>
          </w:p>
        </w:tc>
      </w:tr>
      <w:tr w:rsidR="00DC5BF6" w:rsidRPr="00E9457D" w:rsidTr="00BB0893">
        <w:tc>
          <w:tcPr>
            <w:tcW w:w="5098" w:type="dxa"/>
            <w:shd w:val="clear" w:color="auto" w:fill="auto"/>
            <w:vAlign w:val="center"/>
          </w:tcPr>
          <w:p w:rsidR="00DC5BF6" w:rsidRPr="00E9457D" w:rsidRDefault="00DC5BF6" w:rsidP="00BB0893">
            <w:r w:rsidRPr="00E9457D">
              <w:t>Ayçiçeği Tek Tabla Harman Makinesi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DC5BF6" w:rsidRPr="00E9457D" w:rsidRDefault="00DC5BF6" w:rsidP="00BB0893">
            <w:pPr>
              <w:jc w:val="center"/>
            </w:pPr>
            <w:r w:rsidRPr="00E9457D">
              <w:t>1</w:t>
            </w:r>
          </w:p>
        </w:tc>
      </w:tr>
    </w:tbl>
    <w:p w:rsidR="00D23D13" w:rsidRPr="00E9457D" w:rsidRDefault="00D23D13" w:rsidP="00667219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63B0" w:rsidRPr="00E9457D" w:rsidRDefault="00C363B0" w:rsidP="00C363B0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b/>
          <w:sz w:val="24"/>
          <w:szCs w:val="24"/>
          <w:lang w:eastAsia="x-none"/>
        </w:rPr>
        <w:lastRenderedPageBreak/>
        <w:t xml:space="preserve"> </w:t>
      </w:r>
      <w:r w:rsidR="00376B20" w:rsidRPr="00E9457D">
        <w:rPr>
          <w:rFonts w:ascii="Times New Roman" w:hAnsi="Times New Roman" w:cs="Times New Roman"/>
          <w:b/>
          <w:sz w:val="24"/>
          <w:szCs w:val="24"/>
          <w:lang w:eastAsia="x-none"/>
        </w:rPr>
        <w:t>Kurumsal Yapı</w:t>
      </w:r>
    </w:p>
    <w:p w:rsidR="00C363B0" w:rsidRPr="00E9457D" w:rsidRDefault="00C363B0" w:rsidP="00C363B0">
      <w:pPr>
        <w:rPr>
          <w:b/>
          <w:lang w:eastAsia="x-none"/>
        </w:rPr>
      </w:pPr>
    </w:p>
    <w:p w:rsidR="00C363B0" w:rsidRPr="00E9457D" w:rsidRDefault="00C363B0" w:rsidP="00C363B0">
      <w:pPr>
        <w:rPr>
          <w:b/>
          <w:lang w:eastAsia="x-none"/>
        </w:rPr>
      </w:pPr>
      <w:r w:rsidRPr="00E9457D">
        <w:rPr>
          <w:b/>
          <w:lang w:eastAsia="x-none"/>
        </w:rPr>
        <w:t>Bölümler</w:t>
      </w:r>
    </w:p>
    <w:p w:rsidR="00C363B0" w:rsidRPr="00E9457D" w:rsidRDefault="00C363B0" w:rsidP="00C363B0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>Islah ve Genetik Bölümü,</w:t>
      </w:r>
    </w:p>
    <w:p w:rsidR="00C363B0" w:rsidRPr="00E9457D" w:rsidRDefault="00C363B0" w:rsidP="00C363B0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>Gıda Teknolojisi Bölümü,</w:t>
      </w:r>
    </w:p>
    <w:p w:rsidR="00C363B0" w:rsidRPr="00E9457D" w:rsidRDefault="00C363B0" w:rsidP="00C363B0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>Üretim ve İşletme Bölümü,</w:t>
      </w:r>
    </w:p>
    <w:p w:rsidR="00C363B0" w:rsidRPr="00E9457D" w:rsidRDefault="00C363B0" w:rsidP="00C363B0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>Yetiştirme Tekniği Bölümü.</w:t>
      </w:r>
    </w:p>
    <w:p w:rsidR="00C363B0" w:rsidRPr="00E9457D" w:rsidRDefault="00C363B0" w:rsidP="00C363B0">
      <w:pPr>
        <w:rPr>
          <w:b/>
          <w:lang w:eastAsia="x-none"/>
        </w:rPr>
      </w:pPr>
      <w:r w:rsidRPr="00E9457D">
        <w:rPr>
          <w:b/>
          <w:lang w:eastAsia="x-none"/>
        </w:rPr>
        <w:t>Alt Yapı</w:t>
      </w:r>
    </w:p>
    <w:p w:rsidR="00C363B0" w:rsidRPr="00E9457D" w:rsidRDefault="00C363B0" w:rsidP="00C363B0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>İdari Bina,</w:t>
      </w:r>
    </w:p>
    <w:p w:rsidR="00C363B0" w:rsidRPr="00E9457D" w:rsidRDefault="00C363B0" w:rsidP="00C363B0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>2 adet kapalı depo,</w:t>
      </w:r>
    </w:p>
    <w:p w:rsidR="00C363B0" w:rsidRPr="00E9457D" w:rsidRDefault="00C363B0" w:rsidP="00C363B0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>Misafirhane (10 odalı),</w:t>
      </w:r>
    </w:p>
    <w:p w:rsidR="00C363B0" w:rsidRPr="00E9457D" w:rsidRDefault="00C363B0" w:rsidP="00C363B0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>Konferans Salonu (270 kişilik),</w:t>
      </w:r>
    </w:p>
    <w:p w:rsidR="00C363B0" w:rsidRPr="00E9457D" w:rsidRDefault="00C363B0" w:rsidP="00C363B0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>Derslikler (3 adet),</w:t>
      </w:r>
    </w:p>
    <w:p w:rsidR="00C363B0" w:rsidRPr="00E9457D" w:rsidRDefault="00C363B0" w:rsidP="00C363B0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>Lojman (16 daireli),</w:t>
      </w:r>
    </w:p>
    <w:p w:rsidR="00C363B0" w:rsidRDefault="005356D0" w:rsidP="00C363B0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Sera (</w:t>
      </w:r>
      <w:r w:rsidR="00D03AF7">
        <w:rPr>
          <w:rFonts w:ascii="Times New Roman" w:hAnsi="Times New Roman" w:cs="Times New Roman"/>
          <w:sz w:val="24"/>
          <w:szCs w:val="24"/>
          <w:lang w:eastAsia="x-none"/>
        </w:rPr>
        <w:t>8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da)</w:t>
      </w:r>
    </w:p>
    <w:p w:rsidR="005356D0" w:rsidRPr="00E9457D" w:rsidRDefault="005356D0" w:rsidP="00C363B0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Ek bina (</w:t>
      </w:r>
      <w:proofErr w:type="spellStart"/>
      <w:r>
        <w:rPr>
          <w:rFonts w:ascii="Times New Roman" w:hAnsi="Times New Roman" w:cs="Times New Roman"/>
          <w:sz w:val="24"/>
          <w:szCs w:val="24"/>
          <w:lang w:eastAsia="x-none"/>
        </w:rPr>
        <w:t>Toprakkale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>)</w:t>
      </w:r>
    </w:p>
    <w:p w:rsidR="00C363B0" w:rsidRPr="00E9457D" w:rsidRDefault="00C363B0" w:rsidP="00C363B0">
      <w:pPr>
        <w:rPr>
          <w:b/>
          <w:lang w:eastAsia="x-none"/>
        </w:rPr>
      </w:pPr>
      <w:r w:rsidRPr="00E9457D">
        <w:rPr>
          <w:b/>
          <w:lang w:eastAsia="x-none"/>
        </w:rPr>
        <w:t>Laboratuvar Alt Yapısı</w:t>
      </w:r>
    </w:p>
    <w:p w:rsidR="00C363B0" w:rsidRPr="00E9457D" w:rsidRDefault="00062927" w:rsidP="00C363B0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Temel gıda analiz laboratuvarı</w:t>
      </w:r>
    </w:p>
    <w:p w:rsidR="00C363B0" w:rsidRPr="00E9457D" w:rsidRDefault="00062927" w:rsidP="00C363B0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x-none"/>
        </w:rPr>
        <w:t>Biyoteknoloji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 laboratuvarı</w:t>
      </w:r>
    </w:p>
    <w:p w:rsidR="00C363B0" w:rsidRPr="00E9457D" w:rsidRDefault="00C363B0" w:rsidP="00C363B0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 xml:space="preserve">Bitki, toprak ve </w:t>
      </w:r>
      <w:r w:rsidR="00062927">
        <w:rPr>
          <w:rFonts w:ascii="Times New Roman" w:hAnsi="Times New Roman" w:cs="Times New Roman"/>
          <w:sz w:val="24"/>
          <w:szCs w:val="24"/>
          <w:lang w:eastAsia="x-none"/>
        </w:rPr>
        <w:t>sulama suyu analiz laboratuvarı</w:t>
      </w:r>
    </w:p>
    <w:p w:rsidR="00C363B0" w:rsidRPr="00E9457D" w:rsidRDefault="00C363B0" w:rsidP="00C363B0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>Bitki büyüme</w:t>
      </w:r>
      <w:r w:rsidR="00062927">
        <w:rPr>
          <w:rFonts w:ascii="Times New Roman" w:hAnsi="Times New Roman" w:cs="Times New Roman"/>
          <w:sz w:val="24"/>
          <w:szCs w:val="24"/>
          <w:lang w:eastAsia="x-none"/>
        </w:rPr>
        <w:t xml:space="preserve"> odası (</w:t>
      </w:r>
      <w:r w:rsidR="00D03AF7">
        <w:rPr>
          <w:rFonts w:ascii="Times New Roman" w:hAnsi="Times New Roman" w:cs="Times New Roman"/>
          <w:sz w:val="24"/>
          <w:szCs w:val="24"/>
          <w:lang w:eastAsia="x-none"/>
        </w:rPr>
        <w:t>Ayarlanabilir tarımsal LED</w:t>
      </w:r>
      <w:r w:rsidR="00062927">
        <w:rPr>
          <w:rFonts w:ascii="Times New Roman" w:hAnsi="Times New Roman" w:cs="Times New Roman"/>
          <w:sz w:val="24"/>
          <w:szCs w:val="24"/>
          <w:lang w:eastAsia="x-none"/>
        </w:rPr>
        <w:t xml:space="preserve"> sistemi)</w:t>
      </w:r>
    </w:p>
    <w:p w:rsidR="00C363B0" w:rsidRPr="00E9457D" w:rsidRDefault="00062927" w:rsidP="00C363B0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Soğuk hava deposu</w:t>
      </w:r>
    </w:p>
    <w:p w:rsidR="00C363B0" w:rsidRPr="00062927" w:rsidRDefault="00062927" w:rsidP="00062927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Yağ çıkartma ünitesi</w:t>
      </w:r>
    </w:p>
    <w:p w:rsidR="00C363B0" w:rsidRPr="00E9457D" w:rsidRDefault="00062927" w:rsidP="00C363B0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Yerfıstığı kavurma ünitesi</w:t>
      </w:r>
    </w:p>
    <w:p w:rsidR="00032E69" w:rsidRPr="00E9457D" w:rsidRDefault="00032E69" w:rsidP="00667219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10D" w:rsidRPr="00E9457D" w:rsidRDefault="00EA310D" w:rsidP="00EA310D">
      <w:pPr>
        <w:pStyle w:val="Normal12nkChar"/>
        <w:numPr>
          <w:ilvl w:val="0"/>
          <w:numId w:val="1"/>
        </w:numPr>
        <w:jc w:val="left"/>
        <w:rPr>
          <w:b/>
        </w:rPr>
      </w:pPr>
      <w:r w:rsidRPr="00E9457D">
        <w:rPr>
          <w:b/>
        </w:rPr>
        <w:t>ENSTİTÜ MÜDÜRLÜĞÜMÜZÜN ÇALIŞMA ALANLARINA GÖRE İLİMİZİN GENEL DURUMU</w:t>
      </w:r>
      <w:r w:rsidR="00667219" w:rsidRPr="00E9457D">
        <w:rPr>
          <w:b/>
        </w:rPr>
        <w:t xml:space="preserve"> </w:t>
      </w:r>
    </w:p>
    <w:p w:rsidR="00EA310D" w:rsidRPr="00E9457D" w:rsidRDefault="00EA310D" w:rsidP="00EB16A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A310D" w:rsidRPr="00E9457D" w:rsidRDefault="00BB0893" w:rsidP="00EA310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Tablo 3. </w:t>
      </w:r>
      <w:r w:rsidR="0020246D" w:rsidRPr="0020246D">
        <w:rPr>
          <w:rFonts w:ascii="Times New Roman" w:hAnsi="Times New Roman" w:cs="Times New Roman"/>
          <w:sz w:val="24"/>
          <w:szCs w:val="24"/>
        </w:rPr>
        <w:t>202</w:t>
      </w:r>
      <w:r w:rsidR="00423846">
        <w:rPr>
          <w:rFonts w:ascii="Times New Roman" w:hAnsi="Times New Roman" w:cs="Times New Roman"/>
          <w:sz w:val="24"/>
          <w:szCs w:val="24"/>
        </w:rPr>
        <w:t>2</w:t>
      </w:r>
      <w:r w:rsidR="0020246D" w:rsidRPr="0020246D">
        <w:rPr>
          <w:rFonts w:ascii="Times New Roman" w:hAnsi="Times New Roman" w:cs="Times New Roman"/>
          <w:sz w:val="24"/>
          <w:szCs w:val="24"/>
        </w:rPr>
        <w:t xml:space="preserve"> Yılı</w:t>
      </w:r>
      <w:r w:rsidR="00202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893">
        <w:rPr>
          <w:rFonts w:ascii="Times New Roman" w:hAnsi="Times New Roman" w:cs="Times New Roman"/>
          <w:sz w:val="24"/>
          <w:szCs w:val="24"/>
        </w:rPr>
        <w:t xml:space="preserve">Osmaniye </w:t>
      </w:r>
      <w:r w:rsidR="00EA310D" w:rsidRPr="00BB0893">
        <w:rPr>
          <w:rFonts w:ascii="Times New Roman" w:hAnsi="Times New Roman" w:cs="Times New Roman"/>
          <w:sz w:val="24"/>
          <w:szCs w:val="24"/>
        </w:rPr>
        <w:t>İli Üretilen Yağlı Tohuml</w:t>
      </w:r>
      <w:r w:rsidR="00EB16A9" w:rsidRPr="00BB0893">
        <w:rPr>
          <w:rFonts w:ascii="Times New Roman" w:hAnsi="Times New Roman" w:cs="Times New Roman"/>
          <w:sz w:val="24"/>
          <w:szCs w:val="24"/>
        </w:rPr>
        <w:t>u Bitkilerin Ekim Alanları (da)</w:t>
      </w:r>
    </w:p>
    <w:tbl>
      <w:tblPr>
        <w:tblW w:w="95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993"/>
        <w:gridCol w:w="998"/>
        <w:gridCol w:w="1019"/>
        <w:gridCol w:w="1341"/>
        <w:gridCol w:w="821"/>
        <w:gridCol w:w="767"/>
        <w:gridCol w:w="1287"/>
        <w:gridCol w:w="941"/>
      </w:tblGrid>
      <w:tr w:rsidR="00EA310D" w:rsidRPr="00E9457D" w:rsidTr="0020246D">
        <w:trPr>
          <w:trHeight w:val="29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b/>
                <w:color w:val="000000"/>
              </w:rPr>
            </w:pPr>
            <w:r w:rsidRPr="00E9457D">
              <w:rPr>
                <w:b/>
                <w:color w:val="000000"/>
              </w:rPr>
              <w:t>Kadirli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b/>
                <w:color w:val="000000"/>
              </w:rPr>
            </w:pPr>
            <w:r w:rsidRPr="00E9457D">
              <w:rPr>
                <w:b/>
                <w:color w:val="000000"/>
              </w:rPr>
              <w:t>Merkez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b/>
                <w:color w:val="000000"/>
              </w:rPr>
            </w:pPr>
            <w:proofErr w:type="spellStart"/>
            <w:r w:rsidRPr="00E9457D">
              <w:rPr>
                <w:b/>
                <w:color w:val="000000"/>
              </w:rPr>
              <w:t>Sumbas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b/>
                <w:color w:val="000000"/>
              </w:rPr>
            </w:pPr>
            <w:proofErr w:type="spellStart"/>
            <w:r w:rsidRPr="00E9457D">
              <w:rPr>
                <w:b/>
                <w:color w:val="000000"/>
              </w:rPr>
              <w:t>Toprakkale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b/>
                <w:color w:val="000000"/>
              </w:rPr>
            </w:pPr>
            <w:r w:rsidRPr="00E9457D">
              <w:rPr>
                <w:b/>
                <w:color w:val="000000"/>
              </w:rPr>
              <w:t>Düziçi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b/>
                <w:color w:val="000000"/>
              </w:rPr>
            </w:pPr>
            <w:r w:rsidRPr="00E9457D">
              <w:rPr>
                <w:b/>
                <w:color w:val="000000"/>
              </w:rPr>
              <w:t>Bahçe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b/>
                <w:color w:val="000000"/>
              </w:rPr>
            </w:pPr>
            <w:proofErr w:type="spellStart"/>
            <w:r w:rsidRPr="00E9457D">
              <w:rPr>
                <w:b/>
                <w:color w:val="000000"/>
              </w:rPr>
              <w:t>Hasanbeyli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b/>
                <w:color w:val="000000"/>
              </w:rPr>
            </w:pPr>
            <w:r w:rsidRPr="00E9457D">
              <w:rPr>
                <w:b/>
                <w:color w:val="000000"/>
              </w:rPr>
              <w:t>Toplam  (da)</w:t>
            </w:r>
          </w:p>
        </w:tc>
      </w:tr>
      <w:tr w:rsidR="00EA310D" w:rsidRPr="00E9457D" w:rsidTr="0020246D">
        <w:trPr>
          <w:trHeight w:val="426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b/>
                <w:color w:val="000000"/>
              </w:rPr>
            </w:pPr>
            <w:r w:rsidRPr="00E9457D">
              <w:rPr>
                <w:b/>
                <w:color w:val="000000"/>
              </w:rPr>
              <w:t>Soya Fasulyesi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color w:val="000000"/>
              </w:rPr>
            </w:pPr>
            <w:r w:rsidRPr="00E9457D">
              <w:rPr>
                <w:color w:val="000000"/>
              </w:rPr>
              <w:t>5200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color w:val="000000"/>
              </w:rPr>
            </w:pPr>
            <w:r w:rsidRPr="00E9457D">
              <w:rPr>
                <w:color w:val="000000"/>
              </w:rPr>
              <w:t>18950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color w:val="000000"/>
              </w:rPr>
            </w:pPr>
            <w:r w:rsidRPr="00E9457D">
              <w:rPr>
                <w:color w:val="000000"/>
              </w:rPr>
              <w:t>960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color w:val="000000"/>
              </w:rPr>
            </w:pPr>
            <w:r w:rsidRPr="00E9457D">
              <w:rPr>
                <w:color w:val="000000"/>
              </w:rPr>
              <w:t>2265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color w:val="000000"/>
              </w:rPr>
            </w:pPr>
            <w:r w:rsidRPr="00E9457D">
              <w:rPr>
                <w:color w:val="000000"/>
              </w:rPr>
              <w:t>27375</w:t>
            </w:r>
          </w:p>
        </w:tc>
      </w:tr>
      <w:tr w:rsidR="00EA310D" w:rsidRPr="00E9457D" w:rsidTr="0020246D">
        <w:trPr>
          <w:trHeight w:val="29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b/>
                <w:color w:val="000000"/>
              </w:rPr>
            </w:pPr>
            <w:r w:rsidRPr="00E9457D">
              <w:rPr>
                <w:b/>
                <w:color w:val="000000"/>
              </w:rPr>
              <w:t xml:space="preserve">Yerfıstığı </w:t>
            </w:r>
          </w:p>
          <w:p w:rsidR="00EA310D" w:rsidRPr="00E9457D" w:rsidRDefault="00EA310D" w:rsidP="00991889">
            <w:pPr>
              <w:jc w:val="center"/>
              <w:rPr>
                <w:b/>
                <w:color w:val="000000"/>
              </w:rPr>
            </w:pPr>
            <w:r w:rsidRPr="00E9457D">
              <w:rPr>
                <w:b/>
              </w:rPr>
              <w:t>(Kabuklu)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color w:val="000000"/>
              </w:rPr>
            </w:pPr>
            <w:r w:rsidRPr="00E9457D">
              <w:rPr>
                <w:color w:val="000000"/>
              </w:rPr>
              <w:t>57405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color w:val="000000"/>
              </w:rPr>
            </w:pPr>
            <w:r w:rsidRPr="00E9457D">
              <w:rPr>
                <w:color w:val="000000"/>
              </w:rPr>
              <w:t>36000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color w:val="000000"/>
              </w:rPr>
            </w:pPr>
            <w:r w:rsidRPr="00E9457D">
              <w:rPr>
                <w:color w:val="000000"/>
              </w:rPr>
              <w:t>7290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color w:val="000000"/>
              </w:rPr>
            </w:pPr>
            <w:r w:rsidRPr="00E9457D">
              <w:rPr>
                <w:color w:val="000000"/>
              </w:rPr>
              <w:t>4000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color w:val="000000"/>
              </w:rPr>
            </w:pPr>
            <w:r w:rsidRPr="00E9457D">
              <w:rPr>
                <w:color w:val="000000"/>
              </w:rPr>
              <w:t>39578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color w:val="000000"/>
              </w:rPr>
            </w:pPr>
            <w:r w:rsidRPr="00E9457D">
              <w:rPr>
                <w:color w:val="000000"/>
              </w:rPr>
              <w:t>340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color w:val="000000"/>
              </w:rPr>
            </w:pPr>
            <w:r w:rsidRPr="00E9457D">
              <w:rPr>
                <w:color w:val="000000"/>
              </w:rPr>
              <w:t>144613</w:t>
            </w:r>
          </w:p>
        </w:tc>
      </w:tr>
      <w:tr w:rsidR="00EA310D" w:rsidRPr="00E9457D" w:rsidTr="0020246D">
        <w:trPr>
          <w:trHeight w:val="5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b/>
                <w:color w:val="000000"/>
              </w:rPr>
            </w:pPr>
            <w:r w:rsidRPr="00E9457D">
              <w:rPr>
                <w:b/>
                <w:color w:val="000000"/>
              </w:rPr>
              <w:t>Susam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color w:val="000000"/>
              </w:rPr>
            </w:pPr>
            <w:r w:rsidRPr="00E9457D">
              <w:rPr>
                <w:color w:val="000000"/>
              </w:rPr>
              <w:t>8500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color w:val="000000"/>
              </w:rPr>
            </w:pPr>
            <w:r w:rsidRPr="00E9457D">
              <w:rPr>
                <w:color w:val="000000"/>
              </w:rPr>
              <w:t>2340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color w:val="000000"/>
              </w:rPr>
            </w:pPr>
            <w:r w:rsidRPr="00E9457D">
              <w:rPr>
                <w:color w:val="000000"/>
              </w:rPr>
              <w:t>450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color w:val="000000"/>
              </w:rPr>
            </w:pPr>
            <w:r w:rsidRPr="00E9457D">
              <w:rPr>
                <w:color w:val="000000"/>
              </w:rPr>
              <w:t>11290</w:t>
            </w:r>
          </w:p>
        </w:tc>
      </w:tr>
      <w:tr w:rsidR="00EA310D" w:rsidRPr="00E9457D" w:rsidTr="0020246D">
        <w:trPr>
          <w:trHeight w:val="703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b/>
                <w:color w:val="000000"/>
              </w:rPr>
            </w:pPr>
            <w:r w:rsidRPr="00E9457D">
              <w:rPr>
                <w:b/>
                <w:color w:val="000000"/>
              </w:rPr>
              <w:t xml:space="preserve">Ayçiçeği  </w:t>
            </w:r>
          </w:p>
          <w:p w:rsidR="00EA310D" w:rsidRPr="00E9457D" w:rsidRDefault="00EA310D" w:rsidP="00991889">
            <w:pPr>
              <w:jc w:val="center"/>
              <w:rPr>
                <w:b/>
                <w:color w:val="000000"/>
              </w:rPr>
            </w:pPr>
            <w:r w:rsidRPr="00E9457D">
              <w:rPr>
                <w:b/>
                <w:color w:val="000000"/>
              </w:rPr>
              <w:t>(Yağlık)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color w:val="000000"/>
              </w:rPr>
            </w:pPr>
            <w:r w:rsidRPr="00E9457D">
              <w:rPr>
                <w:color w:val="000000"/>
              </w:rPr>
              <w:t>43564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color w:val="000000"/>
              </w:rPr>
            </w:pPr>
            <w:r w:rsidRPr="00E9457D">
              <w:rPr>
                <w:color w:val="000000"/>
              </w:rPr>
              <w:t>15300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color w:val="000000"/>
              </w:rPr>
            </w:pPr>
            <w:r w:rsidRPr="00E9457D">
              <w:rPr>
                <w:color w:val="000000"/>
              </w:rPr>
              <w:t>32435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color w:val="000000"/>
              </w:rPr>
            </w:pPr>
            <w:r w:rsidRPr="00E9457D">
              <w:rPr>
                <w:color w:val="000000"/>
              </w:rPr>
              <w:t>4000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color w:val="000000"/>
              </w:rPr>
            </w:pPr>
            <w:r w:rsidRPr="00E9457D">
              <w:rPr>
                <w:color w:val="000000"/>
              </w:rPr>
              <w:t>350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color w:val="000000"/>
              </w:rPr>
            </w:pPr>
            <w:r w:rsidRPr="00E9457D">
              <w:rPr>
                <w:color w:val="000000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color w:val="000000"/>
              </w:rPr>
            </w:pPr>
            <w:r w:rsidRPr="00E9457D">
              <w:rPr>
                <w:color w:val="000000"/>
              </w:rPr>
              <w:t>95729</w:t>
            </w:r>
          </w:p>
        </w:tc>
      </w:tr>
    </w:tbl>
    <w:p w:rsidR="00EA310D" w:rsidRPr="00E9457D" w:rsidRDefault="00EA310D" w:rsidP="00EA310D">
      <w:pPr>
        <w:spacing w:line="360" w:lineRule="auto"/>
      </w:pPr>
    </w:p>
    <w:p w:rsidR="004C4C55" w:rsidRPr="00E9457D" w:rsidRDefault="004C4C55" w:rsidP="00EA310D">
      <w:pPr>
        <w:spacing w:line="360" w:lineRule="auto"/>
      </w:pPr>
    </w:p>
    <w:p w:rsidR="00032E69" w:rsidRPr="00E9457D" w:rsidRDefault="00032E69" w:rsidP="00EA310D">
      <w:pPr>
        <w:spacing w:line="360" w:lineRule="auto"/>
      </w:pPr>
    </w:p>
    <w:p w:rsidR="00EA310D" w:rsidRPr="00E9457D" w:rsidRDefault="00BB0893" w:rsidP="00BB0893">
      <w:pPr>
        <w:pStyle w:val="AralkYok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Tablo 4. </w:t>
      </w:r>
      <w:r w:rsidR="0020246D" w:rsidRPr="0020246D">
        <w:rPr>
          <w:rFonts w:ascii="Times New Roman" w:hAnsi="Times New Roman" w:cs="Times New Roman"/>
          <w:sz w:val="24"/>
          <w:szCs w:val="24"/>
        </w:rPr>
        <w:t>202</w:t>
      </w:r>
      <w:r w:rsidR="00423846">
        <w:rPr>
          <w:rFonts w:ascii="Times New Roman" w:hAnsi="Times New Roman" w:cs="Times New Roman"/>
          <w:sz w:val="24"/>
          <w:szCs w:val="24"/>
        </w:rPr>
        <w:t xml:space="preserve">2 </w:t>
      </w:r>
      <w:r w:rsidR="0020246D" w:rsidRPr="0020246D">
        <w:rPr>
          <w:rFonts w:ascii="Times New Roman" w:hAnsi="Times New Roman" w:cs="Times New Roman"/>
          <w:sz w:val="24"/>
          <w:szCs w:val="24"/>
        </w:rPr>
        <w:t>Yılı</w:t>
      </w:r>
      <w:r w:rsidR="00202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893">
        <w:rPr>
          <w:rFonts w:ascii="Times New Roman" w:hAnsi="Times New Roman" w:cs="Times New Roman"/>
          <w:sz w:val="24"/>
          <w:szCs w:val="24"/>
        </w:rPr>
        <w:t>Osmaniye İlinde</w:t>
      </w:r>
      <w:r w:rsidR="00EA310D" w:rsidRPr="00BB0893">
        <w:rPr>
          <w:rFonts w:ascii="Times New Roman" w:hAnsi="Times New Roman" w:cs="Times New Roman"/>
          <w:sz w:val="24"/>
          <w:szCs w:val="24"/>
        </w:rPr>
        <w:t xml:space="preserve"> Yetiştiriciliği Yapılan Bazı Yağlı Tohumlu Bitkilerin Verim ve Üretim Miktarları</w:t>
      </w:r>
    </w:p>
    <w:tbl>
      <w:tblPr>
        <w:tblW w:w="91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240"/>
        <w:gridCol w:w="812"/>
        <w:gridCol w:w="1200"/>
        <w:gridCol w:w="960"/>
        <w:gridCol w:w="1140"/>
        <w:gridCol w:w="812"/>
        <w:gridCol w:w="960"/>
        <w:gridCol w:w="812"/>
      </w:tblGrid>
      <w:tr w:rsidR="00EA310D" w:rsidRPr="00E9457D" w:rsidTr="00991889">
        <w:trPr>
          <w:trHeight w:val="610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b/>
                <w:color w:val="000000"/>
              </w:rPr>
            </w:pPr>
            <w:r w:rsidRPr="00E9457D">
              <w:rPr>
                <w:b/>
                <w:color w:val="000000"/>
              </w:rPr>
              <w:t xml:space="preserve">Yerfıstığı                                 ( Kabuklu)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b/>
                <w:color w:val="000000"/>
              </w:rPr>
            </w:pPr>
            <w:r w:rsidRPr="00E9457D">
              <w:rPr>
                <w:b/>
                <w:color w:val="000000"/>
              </w:rPr>
              <w:t>Ayçiçeği                          (Yağlık)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b/>
                <w:color w:val="000000"/>
              </w:rPr>
            </w:pPr>
            <w:r w:rsidRPr="00E9457D">
              <w:rPr>
                <w:b/>
                <w:color w:val="000000"/>
              </w:rPr>
              <w:t>Soya                         Fasulyesi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b/>
                <w:color w:val="000000"/>
              </w:rPr>
            </w:pPr>
            <w:r w:rsidRPr="00E9457D">
              <w:rPr>
                <w:b/>
                <w:color w:val="000000"/>
              </w:rPr>
              <w:t>Susam</w:t>
            </w:r>
          </w:p>
        </w:tc>
      </w:tr>
      <w:tr w:rsidR="00EA310D" w:rsidRPr="00E9457D" w:rsidTr="00991889">
        <w:trPr>
          <w:trHeight w:val="69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0D" w:rsidRPr="00E9457D" w:rsidRDefault="00EA310D" w:rsidP="00991889">
            <w:pPr>
              <w:rPr>
                <w:b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0D" w:rsidRPr="0020246D" w:rsidRDefault="00EA310D" w:rsidP="00991889">
            <w:pPr>
              <w:jc w:val="center"/>
              <w:rPr>
                <w:b/>
                <w:color w:val="000000"/>
                <w:sz w:val="22"/>
              </w:rPr>
            </w:pPr>
            <w:r w:rsidRPr="0020246D">
              <w:rPr>
                <w:b/>
                <w:color w:val="000000"/>
                <w:sz w:val="22"/>
              </w:rPr>
              <w:t>Verim (kg/da)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0D" w:rsidRPr="0020246D" w:rsidRDefault="00EA310D" w:rsidP="00991889">
            <w:pPr>
              <w:jc w:val="center"/>
              <w:rPr>
                <w:b/>
                <w:color w:val="000000"/>
                <w:sz w:val="22"/>
              </w:rPr>
            </w:pPr>
            <w:r w:rsidRPr="0020246D">
              <w:rPr>
                <w:b/>
                <w:color w:val="000000"/>
                <w:sz w:val="22"/>
              </w:rPr>
              <w:t>Üretim (ton)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0D" w:rsidRPr="0020246D" w:rsidRDefault="00EA310D" w:rsidP="00991889">
            <w:pPr>
              <w:jc w:val="center"/>
              <w:rPr>
                <w:b/>
                <w:color w:val="000000"/>
                <w:sz w:val="22"/>
              </w:rPr>
            </w:pPr>
            <w:r w:rsidRPr="0020246D">
              <w:rPr>
                <w:b/>
                <w:color w:val="000000"/>
                <w:sz w:val="22"/>
              </w:rPr>
              <w:t>Verim (kg/da)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0D" w:rsidRPr="0020246D" w:rsidRDefault="00EA310D" w:rsidP="00991889">
            <w:pPr>
              <w:jc w:val="center"/>
              <w:rPr>
                <w:b/>
                <w:color w:val="000000"/>
                <w:sz w:val="22"/>
              </w:rPr>
            </w:pPr>
            <w:r w:rsidRPr="0020246D">
              <w:rPr>
                <w:b/>
                <w:color w:val="000000"/>
                <w:sz w:val="22"/>
              </w:rPr>
              <w:t>Üretim (ton)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0D" w:rsidRPr="0020246D" w:rsidRDefault="00EA310D" w:rsidP="00991889">
            <w:pPr>
              <w:jc w:val="center"/>
              <w:rPr>
                <w:b/>
                <w:color w:val="000000"/>
                <w:sz w:val="22"/>
              </w:rPr>
            </w:pPr>
            <w:r w:rsidRPr="0020246D">
              <w:rPr>
                <w:b/>
                <w:color w:val="000000"/>
                <w:sz w:val="22"/>
              </w:rPr>
              <w:t>Verim (kg/da)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0D" w:rsidRPr="0020246D" w:rsidRDefault="00EA310D" w:rsidP="00991889">
            <w:pPr>
              <w:jc w:val="center"/>
              <w:rPr>
                <w:b/>
                <w:color w:val="000000"/>
                <w:sz w:val="22"/>
              </w:rPr>
            </w:pPr>
            <w:r w:rsidRPr="0020246D">
              <w:rPr>
                <w:b/>
                <w:color w:val="000000"/>
                <w:sz w:val="22"/>
              </w:rPr>
              <w:t>Üretim (ton)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0D" w:rsidRPr="0020246D" w:rsidRDefault="00EA310D" w:rsidP="00991889">
            <w:pPr>
              <w:jc w:val="center"/>
              <w:rPr>
                <w:b/>
                <w:color w:val="000000"/>
                <w:sz w:val="22"/>
              </w:rPr>
            </w:pPr>
            <w:r w:rsidRPr="0020246D">
              <w:rPr>
                <w:b/>
                <w:color w:val="000000"/>
                <w:sz w:val="22"/>
              </w:rPr>
              <w:t>Verim (kg/da)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0D" w:rsidRPr="0020246D" w:rsidRDefault="00EA310D" w:rsidP="00991889">
            <w:pPr>
              <w:jc w:val="center"/>
              <w:rPr>
                <w:b/>
                <w:color w:val="000000"/>
                <w:sz w:val="22"/>
              </w:rPr>
            </w:pPr>
            <w:r w:rsidRPr="0020246D">
              <w:rPr>
                <w:b/>
                <w:color w:val="000000"/>
                <w:sz w:val="22"/>
              </w:rPr>
              <w:t>Üretim (ton)</w:t>
            </w:r>
          </w:p>
        </w:tc>
      </w:tr>
      <w:tr w:rsidR="00EA310D" w:rsidRPr="00E9457D" w:rsidTr="00991889">
        <w:trPr>
          <w:trHeight w:val="36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b/>
              </w:rPr>
            </w:pPr>
            <w:r w:rsidRPr="00E9457D">
              <w:rPr>
                <w:b/>
              </w:rPr>
              <w:t>Merkez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368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13230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5758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7294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 </w:t>
            </w:r>
          </w:p>
        </w:tc>
      </w:tr>
      <w:tr w:rsidR="00EA310D" w:rsidRPr="00E9457D" w:rsidTr="00991889">
        <w:trPr>
          <w:trHeight w:val="44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b/>
              </w:rPr>
            </w:pPr>
            <w:r w:rsidRPr="00E9457D">
              <w:rPr>
                <w:b/>
              </w:rPr>
              <w:t>Kadirli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441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25332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16694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406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285</w:t>
            </w:r>
          </w:p>
        </w:tc>
      </w:tr>
      <w:tr w:rsidR="00EA310D" w:rsidRPr="00E9457D" w:rsidTr="00991889">
        <w:trPr>
          <w:trHeight w:val="45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b/>
              </w:rPr>
            </w:pPr>
            <w:proofErr w:type="spellStart"/>
            <w:r w:rsidRPr="00E9457D">
              <w:rPr>
                <w:b/>
              </w:rPr>
              <w:t>Sumbas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368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2684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11223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399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84</w:t>
            </w:r>
          </w:p>
        </w:tc>
      </w:tr>
      <w:tr w:rsidR="00EA310D" w:rsidRPr="00E9457D" w:rsidTr="00991889">
        <w:trPr>
          <w:trHeight w:val="44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b/>
              </w:rPr>
            </w:pPr>
            <w:proofErr w:type="spellStart"/>
            <w:r w:rsidRPr="00E9457D">
              <w:rPr>
                <w:b/>
              </w:rPr>
              <w:t>Toprakkale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375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376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 </w:t>
            </w:r>
          </w:p>
        </w:tc>
      </w:tr>
      <w:tr w:rsidR="00EA310D" w:rsidRPr="00E9457D" w:rsidTr="00991889">
        <w:trPr>
          <w:trHeight w:val="44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b/>
              </w:rPr>
            </w:pPr>
            <w:r w:rsidRPr="00E9457D">
              <w:rPr>
                <w:b/>
              </w:rPr>
              <w:t>Düziçi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310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12281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25</w:t>
            </w:r>
          </w:p>
        </w:tc>
      </w:tr>
      <w:tr w:rsidR="00EA310D" w:rsidRPr="00E9457D" w:rsidTr="00991889">
        <w:trPr>
          <w:trHeight w:val="46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b/>
              </w:rPr>
            </w:pPr>
            <w:proofErr w:type="spellStart"/>
            <w:r w:rsidRPr="00E9457D">
              <w:rPr>
                <w:b/>
              </w:rPr>
              <w:t>Hasanbeyli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 </w:t>
            </w:r>
          </w:p>
        </w:tc>
      </w:tr>
      <w:tr w:rsidR="00EA310D" w:rsidRPr="00E9457D" w:rsidTr="00991889">
        <w:trPr>
          <w:trHeight w:val="51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b/>
              </w:rPr>
            </w:pPr>
            <w:r w:rsidRPr="00E9457D">
              <w:rPr>
                <w:b/>
              </w:rPr>
              <w:t>Bahçe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350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 </w:t>
            </w:r>
          </w:p>
        </w:tc>
      </w:tr>
      <w:tr w:rsidR="00EA310D" w:rsidRPr="00E9457D" w:rsidTr="00991889">
        <w:trPr>
          <w:trHeight w:val="5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0D" w:rsidRPr="00E9457D" w:rsidRDefault="00EA310D" w:rsidP="00991889">
            <w:pPr>
              <w:jc w:val="center"/>
              <w:rPr>
                <w:b/>
              </w:rPr>
            </w:pPr>
            <w:r w:rsidRPr="00E9457D">
              <w:rPr>
                <w:b/>
              </w:rPr>
              <w:t>Toplam Üretim    (ton)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55027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34790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10638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0D" w:rsidRPr="00E9457D" w:rsidRDefault="00EA310D" w:rsidP="00991889">
            <w:pPr>
              <w:jc w:val="center"/>
            </w:pPr>
            <w:r w:rsidRPr="00E9457D">
              <w:t>394</w:t>
            </w:r>
          </w:p>
        </w:tc>
      </w:tr>
    </w:tbl>
    <w:p w:rsidR="006D4266" w:rsidRPr="00E9457D" w:rsidRDefault="006D4266" w:rsidP="000A7CA2">
      <w:pPr>
        <w:jc w:val="both"/>
      </w:pPr>
    </w:p>
    <w:p w:rsidR="00032E69" w:rsidRPr="00E9457D" w:rsidRDefault="00032E69" w:rsidP="00BB3AF7">
      <w:pPr>
        <w:ind w:firstLine="708"/>
        <w:jc w:val="both"/>
        <w:rPr>
          <w:b/>
        </w:rPr>
      </w:pPr>
    </w:p>
    <w:p w:rsidR="00C363B0" w:rsidRPr="00E9457D" w:rsidRDefault="00667219" w:rsidP="00BB3AF7">
      <w:pPr>
        <w:ind w:firstLine="708"/>
        <w:jc w:val="both"/>
        <w:rPr>
          <w:b/>
        </w:rPr>
      </w:pPr>
      <w:r w:rsidRPr="00E9457D">
        <w:rPr>
          <w:b/>
        </w:rPr>
        <w:t xml:space="preserve">3. </w:t>
      </w:r>
      <w:r w:rsidR="004C7867">
        <w:rPr>
          <w:b/>
        </w:rPr>
        <w:t xml:space="preserve">2022 </w:t>
      </w:r>
      <w:r w:rsidR="002F0143">
        <w:rPr>
          <w:b/>
        </w:rPr>
        <w:t>Y</w:t>
      </w:r>
      <w:r w:rsidR="00902725">
        <w:rPr>
          <w:b/>
        </w:rPr>
        <w:t xml:space="preserve">ıl </w:t>
      </w:r>
      <w:r w:rsidR="002F0143">
        <w:rPr>
          <w:b/>
        </w:rPr>
        <w:t>S</w:t>
      </w:r>
      <w:r w:rsidR="00902725">
        <w:rPr>
          <w:b/>
        </w:rPr>
        <w:t>onu</w:t>
      </w:r>
      <w:r w:rsidR="002F0143">
        <w:rPr>
          <w:b/>
        </w:rPr>
        <w:t xml:space="preserve"> (10 Kasım)</w:t>
      </w:r>
      <w:r w:rsidR="004C7867">
        <w:rPr>
          <w:b/>
        </w:rPr>
        <w:t xml:space="preserve"> ve 2023 </w:t>
      </w:r>
      <w:r w:rsidR="00902725">
        <w:rPr>
          <w:b/>
        </w:rPr>
        <w:t>Yıl Sonu</w:t>
      </w:r>
      <w:r w:rsidR="004C7867">
        <w:rPr>
          <w:b/>
        </w:rPr>
        <w:t xml:space="preserve"> (</w:t>
      </w:r>
      <w:r w:rsidR="00902725">
        <w:rPr>
          <w:b/>
        </w:rPr>
        <w:t>31</w:t>
      </w:r>
      <w:r w:rsidR="004C7867">
        <w:rPr>
          <w:b/>
        </w:rPr>
        <w:t xml:space="preserve"> </w:t>
      </w:r>
      <w:r w:rsidR="00902725">
        <w:rPr>
          <w:b/>
        </w:rPr>
        <w:t>Aralık</w:t>
      </w:r>
      <w:r w:rsidR="004C7867">
        <w:rPr>
          <w:b/>
        </w:rPr>
        <w:t>)</w:t>
      </w:r>
      <w:r w:rsidR="00C363B0" w:rsidRPr="00E9457D">
        <w:rPr>
          <w:b/>
        </w:rPr>
        <w:t xml:space="preserve"> İÇİNDE YAPILAN BAŞLICA ÇALIŞMALAR</w:t>
      </w:r>
    </w:p>
    <w:p w:rsidR="00C363B0" w:rsidRPr="00E9457D" w:rsidRDefault="00C363B0" w:rsidP="00C363B0">
      <w:pPr>
        <w:rPr>
          <w:rStyle w:val="Gl"/>
          <w:color w:val="000000" w:themeColor="text1"/>
          <w:shd w:val="clear" w:color="auto" w:fill="FFFFFF"/>
        </w:rPr>
      </w:pPr>
    </w:p>
    <w:p w:rsidR="00C363B0" w:rsidRPr="00E9457D" w:rsidRDefault="00C363B0" w:rsidP="00C363B0">
      <w:pPr>
        <w:ind w:firstLine="360"/>
        <w:rPr>
          <w:b/>
          <w:lang w:eastAsia="x-none"/>
        </w:rPr>
      </w:pPr>
      <w:r w:rsidRPr="00E9457D">
        <w:rPr>
          <w:b/>
          <w:lang w:eastAsia="x-none"/>
        </w:rPr>
        <w:t>3.1. Enstitü Altyapısına Kazandırdıklarımız</w:t>
      </w:r>
    </w:p>
    <w:p w:rsidR="00EB16A9" w:rsidRPr="00E9457D" w:rsidRDefault="00EB16A9" w:rsidP="00C363B0">
      <w:pPr>
        <w:ind w:firstLine="360"/>
        <w:rPr>
          <w:b/>
          <w:lang w:eastAsia="x-none"/>
        </w:rPr>
      </w:pPr>
    </w:p>
    <w:p w:rsidR="00C363B0" w:rsidRPr="00E9457D" w:rsidRDefault="00C363B0" w:rsidP="004C4C55">
      <w:pPr>
        <w:spacing w:line="360" w:lineRule="auto"/>
        <w:jc w:val="both"/>
        <w:rPr>
          <w:b/>
          <w:lang w:eastAsia="x-none"/>
        </w:rPr>
      </w:pPr>
      <w:r w:rsidRPr="00E9457D">
        <w:rPr>
          <w:b/>
          <w:lang w:eastAsia="x-none"/>
        </w:rPr>
        <w:t>Cihazlar</w:t>
      </w:r>
    </w:p>
    <w:p w:rsidR="00C363B0" w:rsidRPr="00E9457D" w:rsidRDefault="009D5158" w:rsidP="00C363B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>Saf su cihazı</w:t>
      </w:r>
    </w:p>
    <w:p w:rsidR="00C363B0" w:rsidRPr="00E9457D" w:rsidRDefault="00C363B0" w:rsidP="00C363B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>Yüksek çözünü</w:t>
      </w:r>
      <w:r w:rsidR="009D5158" w:rsidRPr="00E9457D">
        <w:rPr>
          <w:rFonts w:ascii="Times New Roman" w:hAnsi="Times New Roman" w:cs="Times New Roman"/>
          <w:sz w:val="24"/>
          <w:szCs w:val="24"/>
          <w:lang w:eastAsia="x-none"/>
        </w:rPr>
        <w:t>rlüklü kameraya sahip mikroskop</w:t>
      </w:r>
    </w:p>
    <w:p w:rsidR="00C363B0" w:rsidRPr="00E9457D" w:rsidRDefault="009D5158" w:rsidP="00C363B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>Protein tayin cihazı</w:t>
      </w:r>
    </w:p>
    <w:p w:rsidR="00C363B0" w:rsidRPr="00E9457D" w:rsidRDefault="00916EE4" w:rsidP="00C363B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Yağ çıkartma makinesi</w:t>
      </w:r>
    </w:p>
    <w:p w:rsidR="00C363B0" w:rsidRPr="00E9457D" w:rsidRDefault="009D5158" w:rsidP="00C363B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>Etüv (500 L)</w:t>
      </w:r>
    </w:p>
    <w:p w:rsidR="00C363B0" w:rsidRPr="00E9457D" w:rsidRDefault="009D5158" w:rsidP="00C363B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proofErr w:type="spellStart"/>
      <w:r w:rsidRPr="00E9457D">
        <w:rPr>
          <w:rFonts w:ascii="Times New Roman" w:hAnsi="Times New Roman" w:cs="Times New Roman"/>
          <w:sz w:val="24"/>
          <w:szCs w:val="24"/>
          <w:lang w:eastAsia="x-none"/>
        </w:rPr>
        <w:t>Ph</w:t>
      </w:r>
      <w:proofErr w:type="spellEnd"/>
      <w:r w:rsidRPr="00E9457D">
        <w:rPr>
          <w:rFonts w:ascii="Times New Roman" w:hAnsi="Times New Roman" w:cs="Times New Roman"/>
          <w:sz w:val="24"/>
          <w:szCs w:val="24"/>
          <w:lang w:eastAsia="x-none"/>
        </w:rPr>
        <w:t xml:space="preserve"> ölçer</w:t>
      </w:r>
    </w:p>
    <w:p w:rsidR="00C363B0" w:rsidRPr="00E9457D" w:rsidRDefault="00C363B0" w:rsidP="00C363B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 xml:space="preserve">Toprak nem </w:t>
      </w:r>
      <w:proofErr w:type="spellStart"/>
      <w:r w:rsidRPr="00E9457D">
        <w:rPr>
          <w:rFonts w:ascii="Times New Roman" w:hAnsi="Times New Roman" w:cs="Times New Roman"/>
          <w:sz w:val="24"/>
          <w:szCs w:val="24"/>
          <w:lang w:eastAsia="x-none"/>
        </w:rPr>
        <w:t>sensörl</w:t>
      </w:r>
      <w:r w:rsidR="009D5158" w:rsidRPr="00E9457D">
        <w:rPr>
          <w:rFonts w:ascii="Times New Roman" w:hAnsi="Times New Roman" w:cs="Times New Roman"/>
          <w:sz w:val="24"/>
          <w:szCs w:val="24"/>
          <w:lang w:eastAsia="x-none"/>
        </w:rPr>
        <w:t>eri</w:t>
      </w:r>
      <w:proofErr w:type="spellEnd"/>
    </w:p>
    <w:p w:rsidR="00C363B0" w:rsidRPr="00E9457D" w:rsidRDefault="00C363B0" w:rsidP="00C363B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>Tam otoma</w:t>
      </w:r>
      <w:r w:rsidR="009D5158" w:rsidRPr="00E9457D">
        <w:rPr>
          <w:rFonts w:ascii="Times New Roman" w:hAnsi="Times New Roman" w:cs="Times New Roman"/>
          <w:sz w:val="24"/>
          <w:szCs w:val="24"/>
          <w:lang w:eastAsia="x-none"/>
        </w:rPr>
        <w:t>tik kayıt yapan iklim istasyonu</w:t>
      </w:r>
    </w:p>
    <w:p w:rsidR="00C363B0" w:rsidRPr="00F02024" w:rsidRDefault="009D5158" w:rsidP="00C363B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>İnsansız Hava Aracı</w:t>
      </w:r>
      <w:r w:rsidR="00307AD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F02024" w:rsidRPr="004C7867" w:rsidRDefault="00F02024" w:rsidP="00C363B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x-none"/>
        </w:rPr>
        <w:t>Alata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 Bahçe Kültürleri Araştırma Enstitüsü Müdürlüğü </w:t>
      </w:r>
      <w:proofErr w:type="spellStart"/>
      <w:r>
        <w:rPr>
          <w:rFonts w:ascii="Times New Roman" w:hAnsi="Times New Roman" w:cs="Times New Roman"/>
          <w:sz w:val="24"/>
          <w:szCs w:val="24"/>
          <w:lang w:eastAsia="x-none"/>
        </w:rPr>
        <w:t>Biyoteknoloji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 Laboratuvarından ilgili cihazlar (</w:t>
      </w:r>
      <w:proofErr w:type="spellStart"/>
      <w:r w:rsidR="008C1C04">
        <w:rPr>
          <w:rFonts w:ascii="Times New Roman" w:hAnsi="Times New Roman" w:cs="Times New Roman"/>
          <w:sz w:val="24"/>
          <w:szCs w:val="24"/>
          <w:lang w:eastAsia="x-none"/>
        </w:rPr>
        <w:t>Elektroforez</w:t>
      </w:r>
      <w:proofErr w:type="spellEnd"/>
      <w:r w:rsidR="008C1C04">
        <w:rPr>
          <w:rFonts w:ascii="Times New Roman" w:hAnsi="Times New Roman" w:cs="Times New Roman"/>
          <w:sz w:val="24"/>
          <w:szCs w:val="24"/>
          <w:lang w:eastAsia="x-none"/>
        </w:rPr>
        <w:t xml:space="preserve"> Tankı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="008C1C04">
        <w:rPr>
          <w:rFonts w:ascii="Times New Roman" w:hAnsi="Times New Roman" w:cs="Times New Roman"/>
          <w:sz w:val="24"/>
          <w:szCs w:val="24"/>
          <w:lang w:eastAsia="x-none"/>
        </w:rPr>
        <w:t>Mikrosantrifüj</w:t>
      </w:r>
      <w:proofErr w:type="spellEnd"/>
      <w:r w:rsidR="008C1C04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r w:rsidR="008C1C04" w:rsidRPr="008C1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Real-Time </w:t>
      </w:r>
      <w:proofErr w:type="gramStart"/>
      <w:r w:rsidR="008C1C04" w:rsidRPr="008C1C04">
        <w:rPr>
          <w:rFonts w:ascii="Times New Roman" w:hAnsi="Times New Roman" w:cs="Times New Roman"/>
          <w:sz w:val="24"/>
          <w:szCs w:val="24"/>
          <w:shd w:val="clear" w:color="auto" w:fill="FFFFFF"/>
        </w:rPr>
        <w:t>PCR</w:t>
      </w:r>
      <w:r w:rsidRPr="008C1C0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x-none"/>
        </w:rPr>
        <w:t>v.b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>.) kurumumuza kazandırılmıştır.</w:t>
      </w:r>
    </w:p>
    <w:p w:rsidR="004C7867" w:rsidRPr="00F02024" w:rsidRDefault="00F02024" w:rsidP="00C363B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Akdeniz Su Ürünleri Araştırma Enstitüsü Müdürlüğünden </w:t>
      </w:r>
      <w:r w:rsidR="00630DE0">
        <w:rPr>
          <w:rFonts w:ascii="Times New Roman" w:hAnsi="Times New Roman" w:cs="Times New Roman"/>
          <w:sz w:val="24"/>
          <w:szCs w:val="24"/>
          <w:lang w:eastAsia="x-none"/>
        </w:rPr>
        <w:t>“</w:t>
      </w:r>
      <w:r w:rsidR="004C7867">
        <w:rPr>
          <w:rFonts w:ascii="Times New Roman" w:hAnsi="Times New Roman" w:cs="Times New Roman"/>
          <w:sz w:val="24"/>
          <w:szCs w:val="24"/>
          <w:lang w:eastAsia="x-none"/>
        </w:rPr>
        <w:t xml:space="preserve">Atomik </w:t>
      </w:r>
      <w:proofErr w:type="spellStart"/>
      <w:r w:rsidR="004C7867">
        <w:rPr>
          <w:rFonts w:ascii="Times New Roman" w:hAnsi="Times New Roman" w:cs="Times New Roman"/>
          <w:sz w:val="24"/>
          <w:szCs w:val="24"/>
          <w:lang w:eastAsia="x-none"/>
        </w:rPr>
        <w:t>absorpsiyon</w:t>
      </w:r>
      <w:proofErr w:type="spellEnd"/>
      <w:r w:rsidR="004C7867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4C7867">
        <w:rPr>
          <w:rFonts w:ascii="Times New Roman" w:hAnsi="Times New Roman" w:cs="Times New Roman"/>
          <w:sz w:val="24"/>
          <w:szCs w:val="24"/>
          <w:lang w:eastAsia="x-none"/>
        </w:rPr>
        <w:t>spektrofotometre</w:t>
      </w:r>
      <w:proofErr w:type="spellEnd"/>
      <w:r w:rsidR="00630DE0">
        <w:rPr>
          <w:rFonts w:ascii="Times New Roman" w:hAnsi="Times New Roman" w:cs="Times New Roman"/>
          <w:sz w:val="24"/>
          <w:szCs w:val="24"/>
          <w:lang w:eastAsia="x-none"/>
        </w:rPr>
        <w:t>”</w:t>
      </w:r>
      <w:r w:rsidR="004C7867">
        <w:rPr>
          <w:rFonts w:ascii="Times New Roman" w:hAnsi="Times New Roman" w:cs="Times New Roman"/>
          <w:sz w:val="24"/>
          <w:szCs w:val="24"/>
          <w:lang w:eastAsia="x-none"/>
        </w:rPr>
        <w:t xml:space="preserve"> cihazı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kurumumuza kazandırılmıştır. </w:t>
      </w:r>
    </w:p>
    <w:p w:rsidR="00902725" w:rsidRPr="00902725" w:rsidRDefault="00F02024" w:rsidP="00902725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lastRenderedPageBreak/>
        <w:t>Osmaniye Kadirli Ticaret Borsasında bulunan “Toprak Analiz Laboratuvarı” cihazları kurumumuza kazandırılmıştır.</w:t>
      </w:r>
    </w:p>
    <w:p w:rsidR="00C363B0" w:rsidRPr="00E9457D" w:rsidRDefault="009D5158" w:rsidP="009D5158">
      <w:pPr>
        <w:spacing w:line="360" w:lineRule="auto"/>
        <w:jc w:val="both"/>
        <w:rPr>
          <w:b/>
          <w:lang w:eastAsia="x-none"/>
        </w:rPr>
      </w:pPr>
      <w:r w:rsidRPr="00E9457D">
        <w:rPr>
          <w:b/>
          <w:lang w:eastAsia="x-none"/>
        </w:rPr>
        <w:t>Laboratuvar Alt Yapısı</w:t>
      </w:r>
    </w:p>
    <w:p w:rsidR="00C363B0" w:rsidRPr="00E9457D" w:rsidRDefault="00C363B0" w:rsidP="00C363B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proofErr w:type="spellStart"/>
      <w:r w:rsidRPr="00E9457D">
        <w:rPr>
          <w:rFonts w:ascii="Times New Roman" w:hAnsi="Times New Roman" w:cs="Times New Roman"/>
          <w:sz w:val="24"/>
          <w:szCs w:val="24"/>
          <w:lang w:eastAsia="x-none"/>
        </w:rPr>
        <w:t>Biyoteknoloji</w:t>
      </w:r>
      <w:proofErr w:type="spellEnd"/>
      <w:r w:rsidRPr="00E9457D">
        <w:rPr>
          <w:rFonts w:ascii="Times New Roman" w:hAnsi="Times New Roman" w:cs="Times New Roman"/>
          <w:sz w:val="24"/>
          <w:szCs w:val="24"/>
          <w:lang w:eastAsia="x-none"/>
        </w:rPr>
        <w:t xml:space="preserve"> l</w:t>
      </w:r>
      <w:r w:rsidR="009D5158" w:rsidRPr="00E9457D">
        <w:rPr>
          <w:rFonts w:ascii="Times New Roman" w:hAnsi="Times New Roman" w:cs="Times New Roman"/>
          <w:sz w:val="24"/>
          <w:szCs w:val="24"/>
          <w:lang w:eastAsia="x-none"/>
        </w:rPr>
        <w:t>aboratuvarı</w:t>
      </w:r>
    </w:p>
    <w:p w:rsidR="00C363B0" w:rsidRPr="00E9457D" w:rsidRDefault="00C363B0" w:rsidP="00C363B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 xml:space="preserve">Bitki, toprak ve </w:t>
      </w:r>
      <w:r w:rsidR="009D5158" w:rsidRPr="00E9457D">
        <w:rPr>
          <w:rFonts w:ascii="Times New Roman" w:hAnsi="Times New Roman" w:cs="Times New Roman"/>
          <w:sz w:val="24"/>
          <w:szCs w:val="24"/>
          <w:lang w:eastAsia="x-none"/>
        </w:rPr>
        <w:t>sulama suyu analiz laboratuvarı</w:t>
      </w:r>
    </w:p>
    <w:p w:rsidR="00C363B0" w:rsidRDefault="00C363B0" w:rsidP="00D03AF7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>Bitki büyüme odası (</w:t>
      </w:r>
      <w:r w:rsidR="00D03AF7" w:rsidRPr="00D03AF7">
        <w:rPr>
          <w:rFonts w:ascii="Times New Roman" w:hAnsi="Times New Roman" w:cs="Times New Roman"/>
          <w:sz w:val="24"/>
          <w:szCs w:val="24"/>
          <w:lang w:eastAsia="x-none"/>
        </w:rPr>
        <w:t>Ayarlanabilir tarımsal LED sistemi</w:t>
      </w:r>
      <w:r w:rsidRPr="00E9457D">
        <w:rPr>
          <w:rFonts w:ascii="Times New Roman" w:hAnsi="Times New Roman" w:cs="Times New Roman"/>
          <w:sz w:val="24"/>
          <w:szCs w:val="24"/>
          <w:lang w:eastAsia="x-none"/>
        </w:rPr>
        <w:t>)</w:t>
      </w:r>
    </w:p>
    <w:p w:rsidR="00902725" w:rsidRDefault="00902725" w:rsidP="00D03AF7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x-none"/>
        </w:rPr>
        <w:t>Agronomi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 laboratuvarı (2 Adet)</w:t>
      </w:r>
    </w:p>
    <w:p w:rsidR="00DF3972" w:rsidRPr="00E9457D" w:rsidRDefault="00DF3972" w:rsidP="00DF3972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63B0" w:rsidRPr="00E9457D" w:rsidRDefault="009D5158" w:rsidP="009D5158">
      <w:pPr>
        <w:spacing w:line="360" w:lineRule="auto"/>
        <w:jc w:val="both"/>
        <w:rPr>
          <w:b/>
          <w:lang w:eastAsia="x-none"/>
        </w:rPr>
      </w:pPr>
      <w:r w:rsidRPr="00E9457D">
        <w:rPr>
          <w:b/>
          <w:lang w:eastAsia="x-none"/>
        </w:rPr>
        <w:t>Alet ve Ekipmanlar</w:t>
      </w:r>
    </w:p>
    <w:p w:rsidR="00C363B0" w:rsidRPr="00E9457D" w:rsidRDefault="009D5158" w:rsidP="00C363B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 xml:space="preserve">Ayçiçeği </w:t>
      </w:r>
      <w:r w:rsidR="00916EE4">
        <w:rPr>
          <w:rFonts w:ascii="Times New Roman" w:hAnsi="Times New Roman" w:cs="Times New Roman"/>
          <w:sz w:val="24"/>
          <w:szCs w:val="24"/>
          <w:lang w:eastAsia="x-none"/>
        </w:rPr>
        <w:t>tek tabla harman makinesi</w:t>
      </w:r>
    </w:p>
    <w:p w:rsidR="00C363B0" w:rsidRDefault="00C363B0" w:rsidP="00C363B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>Yerfıst</w:t>
      </w:r>
      <w:r w:rsidR="00916EE4">
        <w:rPr>
          <w:rFonts w:ascii="Times New Roman" w:hAnsi="Times New Roman" w:cs="Times New Roman"/>
          <w:sz w:val="24"/>
          <w:szCs w:val="24"/>
          <w:lang w:eastAsia="x-none"/>
        </w:rPr>
        <w:t xml:space="preserve">ığı </w:t>
      </w:r>
      <w:proofErr w:type="spellStart"/>
      <w:r w:rsidR="00916EE4">
        <w:rPr>
          <w:rFonts w:ascii="Times New Roman" w:hAnsi="Times New Roman" w:cs="Times New Roman"/>
          <w:sz w:val="24"/>
          <w:szCs w:val="24"/>
          <w:lang w:eastAsia="x-none"/>
        </w:rPr>
        <w:t>patoz</w:t>
      </w:r>
      <w:proofErr w:type="spellEnd"/>
      <w:r w:rsidR="00916EE4">
        <w:rPr>
          <w:rFonts w:ascii="Times New Roman" w:hAnsi="Times New Roman" w:cs="Times New Roman"/>
          <w:sz w:val="24"/>
          <w:szCs w:val="24"/>
          <w:lang w:eastAsia="x-none"/>
        </w:rPr>
        <w:t xml:space="preserve"> makinesi</w:t>
      </w:r>
    </w:p>
    <w:p w:rsidR="00902725" w:rsidRPr="00E9457D" w:rsidRDefault="00902725" w:rsidP="00C363B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Hidrolik </w:t>
      </w:r>
      <w:proofErr w:type="gramStart"/>
      <w:r>
        <w:rPr>
          <w:rFonts w:ascii="Times New Roman" w:hAnsi="Times New Roman" w:cs="Times New Roman"/>
          <w:sz w:val="24"/>
          <w:szCs w:val="24"/>
          <w:lang w:eastAsia="x-none"/>
        </w:rPr>
        <w:t>presli</w:t>
      </w:r>
      <w:proofErr w:type="gram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 ham yağ çıkarma makinesi</w:t>
      </w:r>
    </w:p>
    <w:p w:rsidR="00C363B0" w:rsidRPr="00E9457D" w:rsidRDefault="009D5158" w:rsidP="009D5158">
      <w:pPr>
        <w:spacing w:line="360" w:lineRule="auto"/>
        <w:jc w:val="both"/>
        <w:rPr>
          <w:b/>
          <w:lang w:eastAsia="x-none"/>
        </w:rPr>
      </w:pPr>
      <w:r w:rsidRPr="00E9457D">
        <w:rPr>
          <w:b/>
          <w:lang w:eastAsia="x-none"/>
        </w:rPr>
        <w:t>Bakım ve Onarım</w:t>
      </w:r>
    </w:p>
    <w:p w:rsidR="00C363B0" w:rsidRPr="00E9457D" w:rsidRDefault="009D5158" w:rsidP="00C363B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>Çatı onarımı</w:t>
      </w:r>
    </w:p>
    <w:p w:rsidR="00C363B0" w:rsidRPr="00E9457D" w:rsidRDefault="009D5158" w:rsidP="00C363B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>Elektrik onarımı</w:t>
      </w:r>
    </w:p>
    <w:p w:rsidR="00C363B0" w:rsidRPr="00E9457D" w:rsidRDefault="009D5158" w:rsidP="00C363B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>İlaçlama</w:t>
      </w:r>
    </w:p>
    <w:p w:rsidR="00C363B0" w:rsidRPr="00E9457D" w:rsidRDefault="00C363B0" w:rsidP="00C363B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>Güvenl</w:t>
      </w:r>
      <w:r w:rsidR="009D5158" w:rsidRPr="00E9457D">
        <w:rPr>
          <w:rFonts w:ascii="Times New Roman" w:hAnsi="Times New Roman" w:cs="Times New Roman"/>
          <w:sz w:val="24"/>
          <w:szCs w:val="24"/>
          <w:lang w:eastAsia="x-none"/>
        </w:rPr>
        <w:t>ik kameralarının modernizasyonu</w:t>
      </w:r>
    </w:p>
    <w:p w:rsidR="00C363B0" w:rsidRPr="00E9457D" w:rsidRDefault="00C363B0" w:rsidP="00C363B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>Soğuk hava deposu tamiratı</w:t>
      </w:r>
    </w:p>
    <w:p w:rsidR="00C363B0" w:rsidRDefault="00C363B0" w:rsidP="00C363B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>Tarımsal araç ve gereçlerin bakım ve onarımı</w:t>
      </w:r>
    </w:p>
    <w:p w:rsidR="00F24DA5" w:rsidRDefault="00F24DA5" w:rsidP="00C363B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Deprem sonrası oluşan hafif hasarların onarımı</w:t>
      </w:r>
    </w:p>
    <w:p w:rsidR="00902725" w:rsidRPr="00902725" w:rsidRDefault="00902725" w:rsidP="00902725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Laboratuvarların sıhhi tesisat onarımı</w:t>
      </w:r>
    </w:p>
    <w:p w:rsidR="00C363B0" w:rsidRPr="00E9457D" w:rsidRDefault="00C363B0" w:rsidP="00C363B0">
      <w:pPr>
        <w:spacing w:line="360" w:lineRule="auto"/>
        <w:ind w:firstLine="360"/>
        <w:rPr>
          <w:b/>
          <w:lang w:eastAsia="x-none"/>
        </w:rPr>
      </w:pPr>
      <w:r w:rsidRPr="00E9457D">
        <w:rPr>
          <w:b/>
          <w:lang w:eastAsia="x-none"/>
        </w:rPr>
        <w:t>3.2. Faaliyetlerimiz</w:t>
      </w:r>
    </w:p>
    <w:p w:rsidR="002D02E0" w:rsidRPr="00E9457D" w:rsidRDefault="002D02E0" w:rsidP="00B46AF1">
      <w:pPr>
        <w:rPr>
          <w:rStyle w:val="Gl"/>
          <w:rFonts w:eastAsiaTheme="minorHAnsi"/>
          <w:color w:val="000000" w:themeColor="text1"/>
          <w:shd w:val="clear" w:color="auto" w:fill="FFFFFF"/>
          <w:lang w:eastAsia="en-US"/>
        </w:rPr>
      </w:pPr>
      <w:r w:rsidRPr="00E9457D">
        <w:rPr>
          <w:rStyle w:val="Gl"/>
          <w:rFonts w:eastAsiaTheme="minorHAnsi"/>
          <w:color w:val="000000" w:themeColor="text1"/>
          <w:shd w:val="clear" w:color="auto" w:fill="FFFFFF"/>
          <w:lang w:eastAsia="en-US"/>
        </w:rPr>
        <w:t>Enstitü Müdürlüğümüzde Araştırmacılarımıza Verilen Eğitimler</w:t>
      </w:r>
    </w:p>
    <w:p w:rsidR="002D02E0" w:rsidRPr="00E9457D" w:rsidRDefault="002D02E0" w:rsidP="002D02E0">
      <w:pPr>
        <w:jc w:val="center"/>
        <w:rPr>
          <w:rStyle w:val="Gl"/>
          <w:rFonts w:eastAsiaTheme="minorHAnsi"/>
          <w:color w:val="000000" w:themeColor="text1"/>
          <w:shd w:val="clear" w:color="auto" w:fill="FFFFFF"/>
          <w:lang w:eastAsia="en-US"/>
        </w:rPr>
      </w:pPr>
    </w:p>
    <w:p w:rsidR="002D02E0" w:rsidRPr="00E9457D" w:rsidRDefault="00766045" w:rsidP="00B46AF1">
      <w:pPr>
        <w:pStyle w:val="ListeParagraf"/>
        <w:numPr>
          <w:ilvl w:val="0"/>
          <w:numId w:val="5"/>
        </w:numPr>
        <w:jc w:val="both"/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“Bilimsel Makale Yazma Eğitimi”</w:t>
      </w:r>
      <w:r w:rsidR="002D02E0" w:rsidRPr="00E9457D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(</w:t>
      </w:r>
      <w:r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Başlangıç 6</w:t>
      </w:r>
      <w:r w:rsidR="002D02E0" w:rsidRPr="00E9457D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Haziran 2023 </w:t>
      </w:r>
      <w:r w:rsidR="00B46AF1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- </w:t>
      </w:r>
      <w:r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3</w:t>
      </w:r>
      <w:r w:rsidR="00B46AF1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gün </w:t>
      </w:r>
      <w:r w:rsidR="002D02E0" w:rsidRPr="00E9457D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)</w:t>
      </w:r>
    </w:p>
    <w:p w:rsidR="002D02E0" w:rsidRDefault="00766045" w:rsidP="00B46AF1">
      <w:pPr>
        <w:pStyle w:val="ListeParagraf"/>
        <w:numPr>
          <w:ilvl w:val="0"/>
          <w:numId w:val="5"/>
        </w:numPr>
        <w:jc w:val="both"/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“Toprak Nem </w:t>
      </w:r>
      <w:proofErr w:type="spellStart"/>
      <w:r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Sensörlerinin</w:t>
      </w:r>
      <w:proofErr w:type="spellEnd"/>
      <w:r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Bilimsel Araştırmalarda Kullanımı Eğitimi” </w:t>
      </w:r>
      <w:r w:rsidR="002D02E0" w:rsidRPr="00E9457D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B46AF1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7 </w:t>
      </w:r>
      <w:r w:rsidR="002D02E0" w:rsidRPr="00E9457D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Haziran 202</w:t>
      </w:r>
      <w:r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3</w:t>
      </w:r>
      <w:r w:rsidR="00B46AF1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- 1 gün</w:t>
      </w:r>
      <w:r w:rsidR="002D02E0" w:rsidRPr="00E9457D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)</w:t>
      </w:r>
    </w:p>
    <w:p w:rsidR="00766045" w:rsidRPr="00E9457D" w:rsidRDefault="00766045" w:rsidP="00B46AF1">
      <w:pPr>
        <w:pStyle w:val="ListeParagraf"/>
        <w:numPr>
          <w:ilvl w:val="0"/>
          <w:numId w:val="5"/>
        </w:numPr>
        <w:jc w:val="both"/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“Tarımsal Amaçlı Kullanılan </w:t>
      </w:r>
      <w:proofErr w:type="spellStart"/>
      <w:r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Led</w:t>
      </w:r>
      <w:proofErr w:type="spellEnd"/>
      <w:r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Sistemlerinin Bilimsel Araştırmalarda Kullanımı Eğitimi” (</w:t>
      </w:r>
      <w:r w:rsidR="00B46AF1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12 </w:t>
      </w:r>
      <w:r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Haziran 2023</w:t>
      </w:r>
      <w:r w:rsidR="00B46AF1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B2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B46AF1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 gün</w:t>
      </w:r>
      <w:r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)</w:t>
      </w:r>
    </w:p>
    <w:p w:rsidR="002D02E0" w:rsidRPr="00E9457D" w:rsidRDefault="002D02E0" w:rsidP="002D02E0">
      <w:pPr>
        <w:pStyle w:val="ListeParagraf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91274D" w:rsidRPr="00E9457D" w:rsidRDefault="00916EE4" w:rsidP="006B734D">
      <w:pPr>
        <w:rPr>
          <w:b/>
          <w:lang w:eastAsia="x-none"/>
        </w:rPr>
      </w:pPr>
      <w:r>
        <w:rPr>
          <w:b/>
          <w:lang w:eastAsia="x-none"/>
        </w:rPr>
        <w:t xml:space="preserve">Enstitü Müdürlüğümüzde 2022 </w:t>
      </w:r>
      <w:r w:rsidR="0091274D" w:rsidRPr="00E9457D">
        <w:rPr>
          <w:b/>
          <w:lang w:eastAsia="x-none"/>
        </w:rPr>
        <w:t>Yıl</w:t>
      </w:r>
      <w:r w:rsidR="00766045">
        <w:rPr>
          <w:b/>
          <w:lang w:eastAsia="x-none"/>
        </w:rPr>
        <w:t xml:space="preserve"> Sonu ve 2023 Haziran</w:t>
      </w:r>
      <w:r w:rsidR="0091274D" w:rsidRPr="00E9457D">
        <w:rPr>
          <w:b/>
          <w:lang w:eastAsia="x-none"/>
        </w:rPr>
        <w:t xml:space="preserve"> İçerisinde;</w:t>
      </w:r>
    </w:p>
    <w:p w:rsidR="00B77B9F" w:rsidRPr="00E9457D" w:rsidRDefault="00E44431" w:rsidP="00B77B9F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4</w:t>
      </w:r>
      <w:r w:rsidR="00B77B9F" w:rsidRPr="00E9457D">
        <w:rPr>
          <w:rFonts w:ascii="Times New Roman" w:hAnsi="Times New Roman" w:cs="Times New Roman"/>
          <w:sz w:val="24"/>
          <w:szCs w:val="24"/>
          <w:lang w:eastAsia="x-none"/>
        </w:rPr>
        <w:t xml:space="preserve"> Sonuçlanmış TAGEM Projesi</w:t>
      </w:r>
    </w:p>
    <w:p w:rsidR="0091274D" w:rsidRPr="00E9457D" w:rsidRDefault="00480864" w:rsidP="0091274D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13</w:t>
      </w:r>
      <w:r w:rsidR="0091274D" w:rsidRPr="00E9457D">
        <w:rPr>
          <w:rFonts w:ascii="Times New Roman" w:hAnsi="Times New Roman" w:cs="Times New Roman"/>
          <w:sz w:val="24"/>
          <w:szCs w:val="24"/>
          <w:lang w:eastAsia="x-none"/>
        </w:rPr>
        <w:t xml:space="preserve"> Devam Eden TAGEM Projesi </w:t>
      </w:r>
    </w:p>
    <w:p w:rsidR="0091274D" w:rsidRPr="00E9457D" w:rsidRDefault="0091274D" w:rsidP="0091274D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 xml:space="preserve">2 BAP </w:t>
      </w:r>
    </w:p>
    <w:p w:rsidR="0091274D" w:rsidRPr="00E9457D" w:rsidRDefault="0091274D" w:rsidP="0091274D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 xml:space="preserve">2 </w:t>
      </w:r>
      <w:r w:rsidR="008F3CFE" w:rsidRPr="00E9457D">
        <w:rPr>
          <w:rFonts w:ascii="Times New Roman" w:hAnsi="Times New Roman" w:cs="Times New Roman"/>
          <w:sz w:val="24"/>
          <w:szCs w:val="24"/>
          <w:lang w:eastAsia="x-none"/>
        </w:rPr>
        <w:t xml:space="preserve">Kamu- </w:t>
      </w:r>
      <w:r w:rsidRPr="00E9457D">
        <w:rPr>
          <w:rFonts w:ascii="Times New Roman" w:hAnsi="Times New Roman" w:cs="Times New Roman"/>
          <w:sz w:val="24"/>
          <w:szCs w:val="24"/>
          <w:lang w:eastAsia="x-none"/>
        </w:rPr>
        <w:t xml:space="preserve">Özel Sektör </w:t>
      </w:r>
      <w:r w:rsidR="008F3CFE" w:rsidRPr="00E9457D">
        <w:rPr>
          <w:rFonts w:ascii="Times New Roman" w:hAnsi="Times New Roman" w:cs="Times New Roman"/>
          <w:sz w:val="24"/>
          <w:szCs w:val="24"/>
          <w:lang w:eastAsia="x-none"/>
        </w:rPr>
        <w:t>Projesi</w:t>
      </w:r>
    </w:p>
    <w:p w:rsidR="006B734D" w:rsidRPr="00E9457D" w:rsidRDefault="006B734D" w:rsidP="0091274D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>1 STK İşbirliği Projesi</w:t>
      </w:r>
    </w:p>
    <w:p w:rsidR="006B734D" w:rsidRPr="00E9457D" w:rsidRDefault="006B734D" w:rsidP="0091274D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>1 Kamu İşbirliği Projesi</w:t>
      </w:r>
    </w:p>
    <w:p w:rsidR="00A03AC0" w:rsidRPr="00A03AC0" w:rsidRDefault="009C017C" w:rsidP="00A03AC0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3</w:t>
      </w:r>
      <w:r w:rsidR="0091274D" w:rsidRPr="00E9457D">
        <w:rPr>
          <w:rFonts w:ascii="Times New Roman" w:hAnsi="Times New Roman" w:cs="Times New Roman"/>
          <w:sz w:val="24"/>
          <w:szCs w:val="24"/>
          <w:lang w:eastAsia="x-none"/>
        </w:rPr>
        <w:t xml:space="preserve"> Yeni Teklif Projemiz bulunmaktadır.</w:t>
      </w:r>
    </w:p>
    <w:p w:rsidR="00C768B5" w:rsidRPr="00E9457D" w:rsidRDefault="00C768B5" w:rsidP="0091274D">
      <w:pPr>
        <w:jc w:val="both"/>
        <w:rPr>
          <w:lang w:eastAsia="x-none"/>
        </w:rPr>
      </w:pPr>
    </w:p>
    <w:p w:rsidR="00C768B5" w:rsidRDefault="00C768B5" w:rsidP="00C768B5">
      <w:pPr>
        <w:jc w:val="both"/>
        <w:rPr>
          <w:b/>
          <w:lang w:eastAsia="x-none"/>
        </w:rPr>
      </w:pPr>
      <w:r w:rsidRPr="00E9457D">
        <w:rPr>
          <w:b/>
          <w:lang w:eastAsia="x-none"/>
        </w:rPr>
        <w:t>STK İşbirliği Projesi</w:t>
      </w:r>
    </w:p>
    <w:p w:rsidR="00B46AF1" w:rsidRPr="00E9457D" w:rsidRDefault="00B46AF1" w:rsidP="00C768B5">
      <w:pPr>
        <w:jc w:val="both"/>
        <w:rPr>
          <w:b/>
          <w:lang w:eastAsia="x-none"/>
        </w:rPr>
      </w:pPr>
    </w:p>
    <w:p w:rsidR="00C768B5" w:rsidRDefault="00C768B5" w:rsidP="00C768B5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 xml:space="preserve">Osmaniye Valiliği, Suriye Türkmenleri Eğitim Ve Yardımlaşma Derneği </w:t>
      </w:r>
      <w:proofErr w:type="spellStart"/>
      <w:r w:rsidRPr="00E9457D">
        <w:rPr>
          <w:rFonts w:ascii="Times New Roman" w:hAnsi="Times New Roman" w:cs="Times New Roman"/>
          <w:sz w:val="24"/>
          <w:szCs w:val="24"/>
          <w:lang w:eastAsia="x-none"/>
        </w:rPr>
        <w:t>Türkmender</w:t>
      </w:r>
      <w:proofErr w:type="spellEnd"/>
      <w:r w:rsidRPr="00E9457D">
        <w:rPr>
          <w:rFonts w:ascii="Times New Roman" w:hAnsi="Times New Roman" w:cs="Times New Roman"/>
          <w:sz w:val="24"/>
          <w:szCs w:val="24"/>
          <w:lang w:eastAsia="x-none"/>
        </w:rPr>
        <w:t xml:space="preserve"> Osmaniye ile “Yarınıma Umut Ol” projesi tamamlanmıştır. (20 Haziran 2022- 13 Aralık 2022)</w:t>
      </w:r>
    </w:p>
    <w:p w:rsidR="00F91192" w:rsidRDefault="00F91192" w:rsidP="00C768B5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Proje sonuçlanmıştır.</w:t>
      </w:r>
    </w:p>
    <w:p w:rsidR="00F24DA5" w:rsidRDefault="00F24DA5" w:rsidP="00F24DA5">
      <w:pPr>
        <w:jc w:val="both"/>
        <w:rPr>
          <w:lang w:eastAsia="x-none"/>
        </w:rPr>
      </w:pPr>
    </w:p>
    <w:p w:rsidR="00F24DA5" w:rsidRPr="00F24DA5" w:rsidRDefault="00F24DA5" w:rsidP="00F24DA5">
      <w:pPr>
        <w:jc w:val="both"/>
        <w:rPr>
          <w:lang w:eastAsia="x-none"/>
        </w:rPr>
      </w:pPr>
    </w:p>
    <w:p w:rsidR="002D02E0" w:rsidRDefault="002D02E0" w:rsidP="002D02E0">
      <w:pPr>
        <w:jc w:val="both"/>
        <w:rPr>
          <w:b/>
          <w:lang w:eastAsia="x-none"/>
        </w:rPr>
      </w:pPr>
      <w:r w:rsidRPr="00E9457D">
        <w:rPr>
          <w:b/>
          <w:lang w:eastAsia="x-none"/>
        </w:rPr>
        <w:t>Kamu İşbirliği Projesi</w:t>
      </w:r>
    </w:p>
    <w:p w:rsidR="00B46AF1" w:rsidRPr="00E9457D" w:rsidRDefault="00B46AF1" w:rsidP="002D02E0">
      <w:pPr>
        <w:jc w:val="both"/>
        <w:rPr>
          <w:b/>
          <w:lang w:eastAsia="x-none"/>
        </w:rPr>
      </w:pPr>
    </w:p>
    <w:p w:rsidR="003B71C1" w:rsidRDefault="002D02E0" w:rsidP="006605E8">
      <w:pPr>
        <w:pStyle w:val="ListeParagraf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proofErr w:type="spellStart"/>
      <w:r w:rsidRPr="00E9457D">
        <w:rPr>
          <w:rFonts w:ascii="Times New Roman" w:hAnsi="Times New Roman" w:cs="Times New Roman"/>
          <w:sz w:val="24"/>
          <w:szCs w:val="24"/>
          <w:lang w:eastAsia="x-none"/>
        </w:rPr>
        <w:t>Toprakkale</w:t>
      </w:r>
      <w:proofErr w:type="spellEnd"/>
      <w:r w:rsidRPr="00E9457D">
        <w:rPr>
          <w:rFonts w:ascii="Times New Roman" w:hAnsi="Times New Roman" w:cs="Times New Roman"/>
          <w:sz w:val="24"/>
          <w:szCs w:val="24"/>
          <w:lang w:eastAsia="x-none"/>
        </w:rPr>
        <w:t xml:space="preserve"> Kaymakamlığı ve Tarım İlçe Müdürlüğü ile “Fidan Üretimi” protokolü imzalanmıştır. (</w:t>
      </w:r>
      <w:proofErr w:type="gramStart"/>
      <w:r w:rsidRPr="00E9457D">
        <w:rPr>
          <w:rFonts w:ascii="Times New Roman" w:hAnsi="Times New Roman" w:cs="Times New Roman"/>
          <w:sz w:val="24"/>
          <w:szCs w:val="24"/>
          <w:lang w:eastAsia="x-none"/>
        </w:rPr>
        <w:t>30/12/2022</w:t>
      </w:r>
      <w:proofErr w:type="gramEnd"/>
      <w:r w:rsidRPr="00E9457D">
        <w:rPr>
          <w:rFonts w:ascii="Times New Roman" w:hAnsi="Times New Roman" w:cs="Times New Roman"/>
          <w:sz w:val="24"/>
          <w:szCs w:val="24"/>
          <w:lang w:eastAsia="x-none"/>
        </w:rPr>
        <w:t>-30/12/2027)</w:t>
      </w:r>
    </w:p>
    <w:p w:rsidR="006605E8" w:rsidRPr="006605E8" w:rsidRDefault="00F91192" w:rsidP="006605E8">
      <w:pPr>
        <w:pStyle w:val="ListeParagraf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Proje </w:t>
      </w:r>
      <w:r w:rsidRPr="00F91192">
        <w:rPr>
          <w:lang w:eastAsia="x-none"/>
        </w:rPr>
        <w:t xml:space="preserve">doğal afet (deprem) sebebi ile </w:t>
      </w:r>
      <w:proofErr w:type="spellStart"/>
      <w:r w:rsidRPr="00F91192">
        <w:rPr>
          <w:lang w:eastAsia="x-none"/>
        </w:rPr>
        <w:t>fesh</w:t>
      </w:r>
      <w:proofErr w:type="spellEnd"/>
      <w:r w:rsidRPr="00F91192">
        <w:rPr>
          <w:lang w:eastAsia="x-none"/>
        </w:rPr>
        <w:t xml:space="preserve"> edilmiştir. </w:t>
      </w:r>
    </w:p>
    <w:p w:rsidR="00F91192" w:rsidRPr="00A03AC0" w:rsidRDefault="00F91192" w:rsidP="006605E8">
      <w:pPr>
        <w:pStyle w:val="ListeParagraf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F91192">
        <w:rPr>
          <w:lang w:eastAsia="x-none"/>
        </w:rPr>
        <w:t xml:space="preserve"> </w:t>
      </w:r>
    </w:p>
    <w:p w:rsidR="008F3CFE" w:rsidRPr="00E9457D" w:rsidRDefault="008F3CFE" w:rsidP="00C768B5">
      <w:pPr>
        <w:jc w:val="both"/>
        <w:rPr>
          <w:b/>
        </w:rPr>
      </w:pPr>
      <w:r w:rsidRPr="00E9457D">
        <w:rPr>
          <w:b/>
        </w:rPr>
        <w:t>Kamu-Özel Sektör İşbirliği Programı Projeleri</w:t>
      </w:r>
    </w:p>
    <w:p w:rsidR="002D02E0" w:rsidRPr="00E9457D" w:rsidRDefault="002D02E0" w:rsidP="002D02E0">
      <w:pPr>
        <w:pStyle w:val="ListeParagraf"/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9457D" w:rsidRPr="00E9457D" w:rsidRDefault="002D02E0" w:rsidP="00E9457D">
      <w:pPr>
        <w:pStyle w:val="ListeParagraf"/>
        <w:numPr>
          <w:ilvl w:val="0"/>
          <w:numId w:val="7"/>
        </w:numPr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E9457D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Proje Adı:</w:t>
      </w:r>
      <w:r w:rsidRPr="00E9457D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Yerfıstığında Tarımsal Değerlerin İncelenmesi</w:t>
      </w:r>
    </w:p>
    <w:p w:rsidR="002D02E0" w:rsidRPr="00F91192" w:rsidRDefault="002D02E0" w:rsidP="00F91192">
      <w:pPr>
        <w:pStyle w:val="ListeParagraf"/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E9457D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Proje Ortağı:</w:t>
      </w:r>
      <w:r w:rsidRPr="00E9457D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Binboğalar Tarım Ürünler</w:t>
      </w:r>
      <w:r w:rsidR="00F91192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i ve İnş. San. </w:t>
      </w:r>
      <w:proofErr w:type="gramStart"/>
      <w:r w:rsidR="00F91192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ve</w:t>
      </w:r>
      <w:proofErr w:type="gramEnd"/>
      <w:r w:rsidR="00F91192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Tic. Ltd. Şti</w:t>
      </w:r>
    </w:p>
    <w:p w:rsidR="00F91192" w:rsidRDefault="002D02E0" w:rsidP="00F91192">
      <w:pPr>
        <w:pStyle w:val="ListeParagraf"/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E9457D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Proje Başlangıç Tarihi: </w:t>
      </w:r>
      <w:proofErr w:type="gramStart"/>
      <w:r w:rsidRPr="00E9457D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27</w:t>
      </w:r>
      <w:r w:rsidR="0020246D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/</w:t>
      </w:r>
      <w:r w:rsidRPr="00E9457D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04</w:t>
      </w:r>
      <w:r w:rsidR="0020246D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/</w:t>
      </w:r>
      <w:r w:rsidRPr="00E9457D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2022</w:t>
      </w:r>
      <w:proofErr w:type="gramEnd"/>
      <w:r w:rsidRPr="00E9457D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E9457D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Proje Bitiş Tarihi: </w:t>
      </w:r>
      <w:r w:rsidR="0020246D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10/02/</w:t>
      </w:r>
      <w:r w:rsidRPr="00E9457D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2023</w:t>
      </w:r>
    </w:p>
    <w:p w:rsidR="00C768B5" w:rsidRDefault="00F91192" w:rsidP="002D02E0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Proje sonuçlanmıştır.</w:t>
      </w:r>
    </w:p>
    <w:p w:rsidR="00F91192" w:rsidRPr="00F91192" w:rsidRDefault="00F91192" w:rsidP="006605E8">
      <w:pPr>
        <w:pStyle w:val="ListeParagraf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2D02E0" w:rsidRPr="00E9457D" w:rsidRDefault="002D02E0" w:rsidP="006605E8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b/>
          <w:sz w:val="24"/>
          <w:szCs w:val="24"/>
          <w:lang w:eastAsia="x-none"/>
        </w:rPr>
        <w:t>Proje Adı:</w:t>
      </w:r>
      <w:r w:rsidRPr="00E9457D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C768B5" w:rsidRPr="00E9457D">
        <w:rPr>
          <w:rFonts w:ascii="Times New Roman" w:hAnsi="Times New Roman" w:cs="Times New Roman"/>
          <w:sz w:val="24"/>
          <w:szCs w:val="24"/>
          <w:lang w:eastAsia="x-none"/>
        </w:rPr>
        <w:t>Dikey Tarım Sistemi Sürdürülebilir Çilek Yetiştiriciliğinin Verim, Kalite ve Ekonomikliğinin Araştırılması ve Geliştirilmesi</w:t>
      </w:r>
    </w:p>
    <w:p w:rsidR="002D02E0" w:rsidRPr="006605E8" w:rsidRDefault="002D02E0" w:rsidP="006605E8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b/>
          <w:sz w:val="24"/>
          <w:szCs w:val="24"/>
          <w:lang w:eastAsia="x-none"/>
        </w:rPr>
        <w:t>Proje Ortağı:</w:t>
      </w:r>
      <w:r w:rsidRPr="00E9457D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C768B5" w:rsidRPr="00E9457D">
        <w:rPr>
          <w:rFonts w:ascii="Times New Roman" w:hAnsi="Times New Roman" w:cs="Times New Roman"/>
          <w:sz w:val="24"/>
          <w:szCs w:val="24"/>
          <w:lang w:eastAsia="x-none"/>
        </w:rPr>
        <w:t>Amazon Ziraat Tarım ve Gıda İth. İhr. San. Ve Tic. Ltd. Şti.</w:t>
      </w:r>
    </w:p>
    <w:p w:rsidR="00EB16A9" w:rsidRPr="00E9457D" w:rsidRDefault="002D02E0" w:rsidP="006605E8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b/>
          <w:sz w:val="24"/>
          <w:szCs w:val="24"/>
          <w:lang w:eastAsia="x-none"/>
        </w:rPr>
        <w:t>Proje Başlangıç Tarihi</w:t>
      </w:r>
      <w:r w:rsidRPr="00E9457D">
        <w:rPr>
          <w:rFonts w:ascii="Times New Roman" w:hAnsi="Times New Roman" w:cs="Times New Roman"/>
          <w:sz w:val="24"/>
          <w:szCs w:val="24"/>
          <w:lang w:eastAsia="x-none"/>
        </w:rPr>
        <w:t>:</w:t>
      </w:r>
      <w:r w:rsidR="00307AD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gramStart"/>
      <w:r w:rsidR="00C768B5" w:rsidRPr="00E9457D">
        <w:rPr>
          <w:rFonts w:ascii="Times New Roman" w:hAnsi="Times New Roman" w:cs="Times New Roman"/>
          <w:sz w:val="24"/>
          <w:szCs w:val="24"/>
          <w:lang w:eastAsia="x-none"/>
        </w:rPr>
        <w:t>30/12/2022</w:t>
      </w:r>
      <w:proofErr w:type="gramEnd"/>
      <w:r w:rsidRPr="00E9457D">
        <w:rPr>
          <w:rFonts w:ascii="Times New Roman" w:hAnsi="Times New Roman" w:cs="Times New Roman"/>
          <w:sz w:val="24"/>
          <w:szCs w:val="24"/>
          <w:lang w:eastAsia="x-none"/>
        </w:rPr>
        <w:t xml:space="preserve">          </w:t>
      </w:r>
      <w:r w:rsidRPr="00E9457D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Pr="00E9457D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Pr="00E9457D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Proje Bitiş Tarihi: </w:t>
      </w:r>
      <w:r w:rsidR="00C768B5" w:rsidRPr="00E9457D">
        <w:rPr>
          <w:rFonts w:ascii="Times New Roman" w:hAnsi="Times New Roman" w:cs="Times New Roman"/>
          <w:sz w:val="24"/>
          <w:szCs w:val="24"/>
          <w:lang w:eastAsia="x-none"/>
        </w:rPr>
        <w:t>30/12/2027</w:t>
      </w:r>
    </w:p>
    <w:p w:rsidR="006605E8" w:rsidRDefault="00F91192" w:rsidP="006605E8">
      <w:pPr>
        <w:ind w:firstLine="708"/>
        <w:rPr>
          <w:lang w:eastAsia="x-none"/>
        </w:rPr>
      </w:pPr>
      <w:r w:rsidRPr="00F91192">
        <w:rPr>
          <w:lang w:eastAsia="x-none"/>
        </w:rPr>
        <w:t xml:space="preserve">Proje doğal afet (deprem) sebebi ile </w:t>
      </w:r>
      <w:proofErr w:type="spellStart"/>
      <w:r w:rsidRPr="00F91192">
        <w:rPr>
          <w:lang w:eastAsia="x-none"/>
        </w:rPr>
        <w:t>fesh</w:t>
      </w:r>
      <w:proofErr w:type="spellEnd"/>
      <w:r w:rsidRPr="00F91192">
        <w:rPr>
          <w:lang w:eastAsia="x-none"/>
        </w:rPr>
        <w:t xml:space="preserve"> edilmiştir.</w:t>
      </w:r>
    </w:p>
    <w:p w:rsidR="00E9457D" w:rsidRPr="00F91192" w:rsidRDefault="00F91192" w:rsidP="006605E8">
      <w:pPr>
        <w:ind w:firstLine="708"/>
        <w:rPr>
          <w:lang w:eastAsia="x-none"/>
        </w:rPr>
      </w:pPr>
      <w:r w:rsidRPr="00F91192">
        <w:rPr>
          <w:lang w:eastAsia="x-none"/>
        </w:rPr>
        <w:t xml:space="preserve">  </w:t>
      </w:r>
    </w:p>
    <w:p w:rsidR="00A03AC0" w:rsidRPr="00E9457D" w:rsidRDefault="00A03AC0" w:rsidP="00A03AC0">
      <w:pPr>
        <w:jc w:val="both"/>
        <w:rPr>
          <w:b/>
        </w:rPr>
      </w:pPr>
      <w:r>
        <w:rPr>
          <w:b/>
        </w:rPr>
        <w:t>Kurum Arazilerimizde 2023 Yılı İçerisinde Yürütülen Diğer Kurum Projeleri</w:t>
      </w:r>
    </w:p>
    <w:p w:rsidR="00A03AC0" w:rsidRDefault="00A03AC0" w:rsidP="00A03AC0">
      <w:pPr>
        <w:spacing w:line="360" w:lineRule="auto"/>
        <w:rPr>
          <w:b/>
          <w:lang w:eastAsia="x-none"/>
        </w:rPr>
      </w:pPr>
    </w:p>
    <w:p w:rsidR="00A03AC0" w:rsidRDefault="00426324" w:rsidP="00426324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Dr. Işılay LAVKOR, </w:t>
      </w:r>
      <w:r w:rsidR="00A03AC0" w:rsidRPr="00A03AC0">
        <w:rPr>
          <w:rFonts w:ascii="Times New Roman" w:hAnsi="Times New Roman" w:cs="Times New Roman"/>
          <w:sz w:val="24"/>
          <w:szCs w:val="24"/>
          <w:lang w:eastAsia="x-none"/>
        </w:rPr>
        <w:t xml:space="preserve">Adana Biyolojik Mücadele </w:t>
      </w:r>
      <w:r w:rsidR="00A03AC0">
        <w:rPr>
          <w:rFonts w:ascii="Times New Roman" w:hAnsi="Times New Roman" w:cs="Times New Roman"/>
          <w:sz w:val="24"/>
          <w:szCs w:val="24"/>
          <w:lang w:eastAsia="x-none"/>
        </w:rPr>
        <w:t xml:space="preserve">Araştırma Enstitüsü Müdürlüğü </w:t>
      </w:r>
      <w:r w:rsidR="00A03AC0" w:rsidRPr="00426324">
        <w:rPr>
          <w:rFonts w:ascii="Times New Roman" w:hAnsi="Times New Roman" w:cs="Times New Roman"/>
          <w:sz w:val="24"/>
          <w:szCs w:val="24"/>
          <w:lang w:eastAsia="x-none"/>
        </w:rPr>
        <w:t>“</w:t>
      </w:r>
      <w:r w:rsidR="00A03AC0" w:rsidRPr="00426324">
        <w:rPr>
          <w:rFonts w:ascii="Times New Roman" w:hAnsi="Times New Roman" w:cs="Times New Roman"/>
          <w:sz w:val="24"/>
          <w:szCs w:val="24"/>
        </w:rPr>
        <w:t>Yer</w:t>
      </w:r>
      <w:r w:rsidR="006605E8">
        <w:rPr>
          <w:rFonts w:ascii="Times New Roman" w:hAnsi="Times New Roman" w:cs="Times New Roman"/>
          <w:sz w:val="24"/>
          <w:szCs w:val="24"/>
        </w:rPr>
        <w:t xml:space="preserve"> F</w:t>
      </w:r>
      <w:r w:rsidR="00A03AC0" w:rsidRPr="00426324">
        <w:rPr>
          <w:rFonts w:ascii="Times New Roman" w:hAnsi="Times New Roman" w:cs="Times New Roman"/>
          <w:sz w:val="24"/>
          <w:szCs w:val="24"/>
        </w:rPr>
        <w:t>ıstığında Gövde Çürüklüğü (</w:t>
      </w:r>
      <w:proofErr w:type="spellStart"/>
      <w:r w:rsidR="00A03AC0" w:rsidRPr="00426324">
        <w:rPr>
          <w:rFonts w:ascii="Times New Roman" w:hAnsi="Times New Roman" w:cs="Times New Roman"/>
          <w:sz w:val="24"/>
          <w:szCs w:val="24"/>
        </w:rPr>
        <w:t>Sclerotium</w:t>
      </w:r>
      <w:proofErr w:type="spellEnd"/>
      <w:r w:rsidR="00A03AC0" w:rsidRPr="0042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AC0" w:rsidRPr="00426324">
        <w:rPr>
          <w:rFonts w:ascii="Times New Roman" w:hAnsi="Times New Roman" w:cs="Times New Roman"/>
          <w:sz w:val="24"/>
          <w:szCs w:val="24"/>
        </w:rPr>
        <w:t>rolfsii</w:t>
      </w:r>
      <w:proofErr w:type="spellEnd"/>
      <w:r w:rsidR="00A03AC0" w:rsidRPr="00426324">
        <w:rPr>
          <w:rFonts w:ascii="Times New Roman" w:hAnsi="Times New Roman" w:cs="Times New Roman"/>
          <w:sz w:val="24"/>
          <w:szCs w:val="24"/>
        </w:rPr>
        <w:t xml:space="preserve">) Hastalığı ve </w:t>
      </w:r>
      <w:proofErr w:type="spellStart"/>
      <w:r w:rsidR="00A03AC0" w:rsidRPr="00426324">
        <w:rPr>
          <w:rFonts w:ascii="Times New Roman" w:hAnsi="Times New Roman" w:cs="Times New Roman"/>
          <w:sz w:val="24"/>
          <w:szCs w:val="24"/>
        </w:rPr>
        <w:t>Aflatoksin</w:t>
      </w:r>
      <w:proofErr w:type="spellEnd"/>
      <w:r w:rsidR="00A03AC0" w:rsidRPr="00426324">
        <w:rPr>
          <w:rFonts w:ascii="Times New Roman" w:hAnsi="Times New Roman" w:cs="Times New Roman"/>
          <w:sz w:val="24"/>
          <w:szCs w:val="24"/>
        </w:rPr>
        <w:t xml:space="preserve"> Oluşumuna Karşı </w:t>
      </w:r>
      <w:proofErr w:type="spellStart"/>
      <w:r w:rsidR="00A03AC0" w:rsidRPr="00426324">
        <w:rPr>
          <w:rFonts w:ascii="Times New Roman" w:hAnsi="Times New Roman" w:cs="Times New Roman"/>
          <w:sz w:val="24"/>
          <w:szCs w:val="24"/>
        </w:rPr>
        <w:t>Rizobakterilerin</w:t>
      </w:r>
      <w:proofErr w:type="spellEnd"/>
      <w:r w:rsidR="00A03AC0" w:rsidRPr="00426324">
        <w:rPr>
          <w:rFonts w:ascii="Times New Roman" w:hAnsi="Times New Roman" w:cs="Times New Roman"/>
          <w:sz w:val="24"/>
          <w:szCs w:val="24"/>
        </w:rPr>
        <w:t xml:space="preserve"> Biyolojik Mücad</w:t>
      </w:r>
      <w:r w:rsidRPr="00426324">
        <w:rPr>
          <w:rFonts w:ascii="Times New Roman" w:hAnsi="Times New Roman" w:cs="Times New Roman"/>
          <w:sz w:val="24"/>
          <w:szCs w:val="24"/>
        </w:rPr>
        <w:t>ele Olanaklarının Araştırılması</w:t>
      </w:r>
      <w:r w:rsidR="00A03AC0" w:rsidRPr="00426324">
        <w:rPr>
          <w:rFonts w:ascii="Times New Roman" w:hAnsi="Times New Roman" w:cs="Times New Roman"/>
          <w:sz w:val="24"/>
          <w:szCs w:val="24"/>
          <w:lang w:eastAsia="x-none"/>
        </w:rPr>
        <w:t xml:space="preserve">” </w:t>
      </w:r>
    </w:p>
    <w:p w:rsidR="00A03AC0" w:rsidRDefault="00426324" w:rsidP="00426324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Dr. Ayşe Nuran ÇİL, Adana Doğu Akdeniz Tarımsal Araştırma Enstitüsü Müdürlüğü “Doğu Akdeniz Yer</w:t>
      </w:r>
      <w:r w:rsidR="006605E8">
        <w:rPr>
          <w:rFonts w:ascii="Times New Roman" w:hAnsi="Times New Roman" w:cs="Times New Roman"/>
          <w:sz w:val="24"/>
          <w:szCs w:val="24"/>
          <w:lang w:eastAsia="x-none"/>
        </w:rPr>
        <w:t xml:space="preserve"> F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ıstığı Islah Çalışmaları” </w:t>
      </w:r>
    </w:p>
    <w:p w:rsidR="00F24DA5" w:rsidRDefault="00426324" w:rsidP="00716453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Tohumluk Tescil ve Sertifikasyon Merkez Müdürlüğü-Ankara “Yer</w:t>
      </w:r>
      <w:r w:rsidR="006605E8">
        <w:rPr>
          <w:rFonts w:ascii="Times New Roman" w:hAnsi="Times New Roman" w:cs="Times New Roman"/>
          <w:sz w:val="24"/>
          <w:szCs w:val="24"/>
          <w:lang w:eastAsia="x-none"/>
        </w:rPr>
        <w:t xml:space="preserve"> F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ıstığı Tescil Denemesi - 2023 Osmaniye </w:t>
      </w:r>
      <w:proofErr w:type="spellStart"/>
      <w:r>
        <w:rPr>
          <w:rFonts w:ascii="Times New Roman" w:hAnsi="Times New Roman" w:cs="Times New Roman"/>
          <w:sz w:val="24"/>
          <w:szCs w:val="24"/>
          <w:lang w:eastAsia="x-none"/>
        </w:rPr>
        <w:t>Lokasyonu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” </w:t>
      </w:r>
    </w:p>
    <w:p w:rsidR="00716453" w:rsidRDefault="00716453" w:rsidP="00210806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210806" w:rsidRDefault="00210806" w:rsidP="00210806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210806" w:rsidRDefault="00210806" w:rsidP="00210806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210806" w:rsidRPr="00716453" w:rsidRDefault="00210806" w:rsidP="00210806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77C38" w:rsidRDefault="00E77C38" w:rsidP="00E77C38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E77C38">
        <w:rPr>
          <w:rFonts w:ascii="Times New Roman" w:hAnsi="Times New Roman" w:cs="Times New Roman"/>
          <w:b/>
          <w:sz w:val="24"/>
          <w:szCs w:val="24"/>
          <w:lang w:eastAsia="x-none"/>
        </w:rPr>
        <w:lastRenderedPageBreak/>
        <w:t>6 Şubat 2023 Depreminden Sonra Yapılan Çalışmalar</w:t>
      </w:r>
    </w:p>
    <w:p w:rsidR="00E77C38" w:rsidRPr="003E759A" w:rsidRDefault="00E77C38" w:rsidP="00E77C38">
      <w:pPr>
        <w:pStyle w:val="ListeParagraf"/>
        <w:numPr>
          <w:ilvl w:val="0"/>
          <w:numId w:val="21"/>
        </w:numPr>
        <w:spacing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E759A">
        <w:rPr>
          <w:rFonts w:ascii="Times New Roman" w:hAnsi="Times New Roman" w:cs="Times New Roman"/>
          <w:sz w:val="24"/>
          <w:szCs w:val="24"/>
          <w:lang w:eastAsia="x-none"/>
        </w:rPr>
        <w:t xml:space="preserve">Kahramanmaraş Merkezli </w:t>
      </w:r>
      <w:proofErr w:type="gramStart"/>
      <w:r w:rsidRPr="003E759A">
        <w:rPr>
          <w:rFonts w:ascii="Times New Roman" w:hAnsi="Times New Roman" w:cs="Times New Roman"/>
          <w:sz w:val="24"/>
          <w:szCs w:val="24"/>
          <w:lang w:eastAsia="x-none"/>
        </w:rPr>
        <w:t>7.7</w:t>
      </w:r>
      <w:proofErr w:type="gramEnd"/>
      <w:r w:rsidRPr="003E759A">
        <w:rPr>
          <w:rFonts w:ascii="Times New Roman" w:hAnsi="Times New Roman" w:cs="Times New Roman"/>
          <w:sz w:val="24"/>
          <w:szCs w:val="24"/>
          <w:lang w:eastAsia="x-none"/>
        </w:rPr>
        <w:t xml:space="preserve"> ve 7.6 </w:t>
      </w:r>
      <w:r w:rsidR="003E759A" w:rsidRPr="003E759A">
        <w:rPr>
          <w:rFonts w:ascii="Times New Roman" w:hAnsi="Times New Roman" w:cs="Times New Roman"/>
          <w:sz w:val="24"/>
          <w:szCs w:val="24"/>
          <w:lang w:eastAsia="x-none"/>
        </w:rPr>
        <w:t>şiddetinde yaşanılan deprem felaketinden İlimiz Osmaniye etkilenmiştir. Kurumumuz</w:t>
      </w:r>
      <w:r w:rsidR="00716453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r w:rsidR="003E759A" w:rsidRPr="003E759A">
        <w:rPr>
          <w:rFonts w:ascii="Times New Roman" w:hAnsi="Times New Roman" w:cs="Times New Roman"/>
          <w:sz w:val="24"/>
          <w:szCs w:val="24"/>
          <w:lang w:eastAsia="x-none"/>
        </w:rPr>
        <w:t>T.C. Osmaniye Valiliği ve ilgili kurumlarla hızlı bir şekilde koordinasyon sağlamış;</w:t>
      </w:r>
    </w:p>
    <w:p w:rsidR="003E759A" w:rsidRDefault="003E759A" w:rsidP="003E759A">
      <w:pPr>
        <w:pStyle w:val="ListeParagraf"/>
        <w:numPr>
          <w:ilvl w:val="0"/>
          <w:numId w:val="21"/>
        </w:numPr>
        <w:spacing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E759A">
        <w:rPr>
          <w:rFonts w:ascii="Times New Roman" w:hAnsi="Times New Roman" w:cs="Times New Roman"/>
          <w:sz w:val="24"/>
          <w:szCs w:val="24"/>
          <w:lang w:eastAsia="x-none"/>
        </w:rPr>
        <w:t xml:space="preserve">Kurumumuza ait Sosyal Tesislerde depremden etkilenen vatandaşlarımıza </w:t>
      </w:r>
      <w:r w:rsidR="00B46AF1">
        <w:rPr>
          <w:rFonts w:ascii="Times New Roman" w:hAnsi="Times New Roman" w:cs="Times New Roman"/>
          <w:sz w:val="24"/>
          <w:szCs w:val="24"/>
          <w:lang w:eastAsia="x-none"/>
        </w:rPr>
        <w:t>kapılarını açmış,</w:t>
      </w:r>
      <w:r w:rsidRPr="003E759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B46AF1">
        <w:rPr>
          <w:rFonts w:ascii="Times New Roman" w:hAnsi="Times New Roman" w:cs="Times New Roman"/>
          <w:sz w:val="24"/>
          <w:szCs w:val="24"/>
          <w:lang w:eastAsia="x-none"/>
        </w:rPr>
        <w:t>i</w:t>
      </w:r>
      <w:r w:rsidR="00F24DA5">
        <w:rPr>
          <w:rFonts w:ascii="Times New Roman" w:hAnsi="Times New Roman" w:cs="Times New Roman"/>
          <w:sz w:val="24"/>
          <w:szCs w:val="24"/>
          <w:lang w:eastAsia="x-none"/>
        </w:rPr>
        <w:t>lgili birimlerle koordinasyon sağlanarak depremzede vatandaşlarımıza süreç boyunca kalacak yer ve yemek gibi temel ihtiyaçlar karşılanmıştır.</w:t>
      </w:r>
    </w:p>
    <w:p w:rsidR="003E759A" w:rsidRDefault="003E759A" w:rsidP="003E759A">
      <w:pPr>
        <w:pStyle w:val="ListeParagraf"/>
        <w:numPr>
          <w:ilvl w:val="0"/>
          <w:numId w:val="21"/>
        </w:numPr>
        <w:spacing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Kurumumuza ait 3 bölümden oluşan Depomuzda AFAD (2 Bölüm) ve Türk Kızılay’ına (1 Bölüm) yer tahsis edilmiş. Depremde İlimize yapılan yardımların </w:t>
      </w:r>
      <w:proofErr w:type="gramStart"/>
      <w:r>
        <w:rPr>
          <w:rFonts w:ascii="Times New Roman" w:hAnsi="Times New Roman" w:cs="Times New Roman"/>
          <w:sz w:val="24"/>
          <w:szCs w:val="24"/>
          <w:lang w:eastAsia="x-none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Çadır, battaniye, kıyafet, </w:t>
      </w:r>
      <w:r w:rsidR="00F24DA5">
        <w:rPr>
          <w:rFonts w:ascii="Times New Roman" w:hAnsi="Times New Roman" w:cs="Times New Roman"/>
          <w:sz w:val="24"/>
          <w:szCs w:val="24"/>
          <w:lang w:eastAsia="x-none"/>
        </w:rPr>
        <w:t xml:space="preserve">yiyecek… </w:t>
      </w:r>
      <w:proofErr w:type="spellStart"/>
      <w:r w:rsidR="00F24DA5">
        <w:rPr>
          <w:rFonts w:ascii="Times New Roman" w:hAnsi="Times New Roman" w:cs="Times New Roman"/>
          <w:sz w:val="24"/>
          <w:szCs w:val="24"/>
          <w:lang w:eastAsia="x-none"/>
        </w:rPr>
        <w:t>v</w:t>
      </w:r>
      <w:r>
        <w:rPr>
          <w:rFonts w:ascii="Times New Roman" w:hAnsi="Times New Roman" w:cs="Times New Roman"/>
          <w:sz w:val="24"/>
          <w:szCs w:val="24"/>
          <w:lang w:eastAsia="x-none"/>
        </w:rPr>
        <w:t>.b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.) kayıt altına alınmasını ve ilgili yerlere doğru bir şekilde ulaştırılmasına </w:t>
      </w:r>
      <w:r w:rsidR="00F24DA5">
        <w:rPr>
          <w:rFonts w:ascii="Times New Roman" w:hAnsi="Times New Roman" w:cs="Times New Roman"/>
          <w:sz w:val="24"/>
          <w:szCs w:val="24"/>
          <w:lang w:eastAsia="x-none"/>
        </w:rPr>
        <w:t xml:space="preserve">olanak sağlamak amacıyla depo görevi üstlenilmiştir. </w:t>
      </w:r>
    </w:p>
    <w:p w:rsidR="00F24DA5" w:rsidRPr="003E759A" w:rsidRDefault="00F24DA5" w:rsidP="003E759A">
      <w:pPr>
        <w:pStyle w:val="ListeParagraf"/>
        <w:numPr>
          <w:ilvl w:val="0"/>
          <w:numId w:val="21"/>
        </w:numPr>
        <w:spacing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Halen Kurumumuza ait alanlarda Konteyner Kentlere yapılan yardımlarla ilgili olarak AFAD depo görevi üstlenilmekte depo (3 bölüm) ve boş alanlarımız (araç park alanı) kullanılmaya devam etmektedir. </w:t>
      </w:r>
    </w:p>
    <w:p w:rsidR="00C363B0" w:rsidRPr="00E9457D" w:rsidRDefault="00E9457D" w:rsidP="00E9457D">
      <w:pPr>
        <w:spacing w:line="360" w:lineRule="auto"/>
        <w:ind w:firstLine="708"/>
        <w:rPr>
          <w:b/>
          <w:lang w:eastAsia="x-none"/>
        </w:rPr>
      </w:pPr>
      <w:r w:rsidRPr="00E9457D">
        <w:rPr>
          <w:b/>
          <w:lang w:eastAsia="x-none"/>
        </w:rPr>
        <w:t>4</w:t>
      </w:r>
      <w:r w:rsidR="00596429" w:rsidRPr="00E9457D">
        <w:rPr>
          <w:b/>
          <w:lang w:eastAsia="x-none"/>
        </w:rPr>
        <w:t xml:space="preserve">. </w:t>
      </w:r>
      <w:r w:rsidRPr="00E9457D">
        <w:rPr>
          <w:b/>
          <w:lang w:eastAsia="x-none"/>
        </w:rPr>
        <w:t>PLANLAMALARIMIZ</w:t>
      </w:r>
    </w:p>
    <w:p w:rsidR="00C363B0" w:rsidRPr="00E9457D" w:rsidRDefault="00C363B0" w:rsidP="00C363B0">
      <w:pPr>
        <w:pStyle w:val="ListeParagraf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>Tarımsal sulama</w:t>
      </w:r>
      <w:r w:rsidR="009D5158" w:rsidRPr="00E9457D">
        <w:rPr>
          <w:rFonts w:ascii="Times New Roman" w:hAnsi="Times New Roman" w:cs="Times New Roman"/>
          <w:sz w:val="24"/>
          <w:szCs w:val="24"/>
          <w:lang w:eastAsia="x-none"/>
        </w:rPr>
        <w:t>da teknolojik gelişmeler paneli</w:t>
      </w:r>
      <w:r w:rsidR="00BB0893">
        <w:rPr>
          <w:rFonts w:ascii="Times New Roman" w:hAnsi="Times New Roman" w:cs="Times New Roman"/>
          <w:sz w:val="24"/>
          <w:szCs w:val="24"/>
          <w:lang w:eastAsia="x-none"/>
        </w:rPr>
        <w:t>,</w:t>
      </w:r>
    </w:p>
    <w:p w:rsidR="00C363B0" w:rsidRPr="00E9457D" w:rsidRDefault="00C363B0" w:rsidP="00C363B0">
      <w:pPr>
        <w:pStyle w:val="ListeParagraf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>Yağlı tohum</w:t>
      </w:r>
      <w:r w:rsidR="00032E69">
        <w:rPr>
          <w:rFonts w:ascii="Times New Roman" w:hAnsi="Times New Roman" w:cs="Times New Roman"/>
          <w:sz w:val="24"/>
          <w:szCs w:val="24"/>
          <w:lang w:eastAsia="x-none"/>
        </w:rPr>
        <w:t xml:space="preserve">lar </w:t>
      </w:r>
      <w:proofErr w:type="spellStart"/>
      <w:r w:rsidR="00032E69">
        <w:rPr>
          <w:rFonts w:ascii="Times New Roman" w:hAnsi="Times New Roman" w:cs="Times New Roman"/>
          <w:sz w:val="24"/>
          <w:szCs w:val="24"/>
          <w:lang w:eastAsia="x-none"/>
        </w:rPr>
        <w:t>ç</w:t>
      </w:r>
      <w:r w:rsidRPr="00E9457D">
        <w:rPr>
          <w:rFonts w:ascii="Times New Roman" w:hAnsi="Times New Roman" w:cs="Times New Roman"/>
          <w:sz w:val="24"/>
          <w:szCs w:val="24"/>
          <w:lang w:eastAsia="x-none"/>
        </w:rPr>
        <w:t>alıştayı</w:t>
      </w:r>
      <w:proofErr w:type="spellEnd"/>
      <w:r w:rsidR="00BB0893">
        <w:rPr>
          <w:rFonts w:ascii="Times New Roman" w:hAnsi="Times New Roman" w:cs="Times New Roman"/>
          <w:sz w:val="24"/>
          <w:szCs w:val="24"/>
          <w:lang w:eastAsia="x-none"/>
        </w:rPr>
        <w:t>,</w:t>
      </w:r>
    </w:p>
    <w:p w:rsidR="00C363B0" w:rsidRDefault="00C363B0" w:rsidP="00C363B0">
      <w:pPr>
        <w:pStyle w:val="ListeParagraf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E9457D">
        <w:rPr>
          <w:rFonts w:ascii="Times New Roman" w:hAnsi="Times New Roman" w:cs="Times New Roman"/>
          <w:sz w:val="24"/>
          <w:szCs w:val="24"/>
          <w:lang w:eastAsia="x-none"/>
        </w:rPr>
        <w:t>Osmaniye Valiliği ve Milli Eğitim Müdürlüğ</w:t>
      </w:r>
      <w:r w:rsidR="009D5158" w:rsidRPr="00E9457D">
        <w:rPr>
          <w:rFonts w:ascii="Times New Roman" w:hAnsi="Times New Roman" w:cs="Times New Roman"/>
          <w:sz w:val="24"/>
          <w:szCs w:val="24"/>
          <w:lang w:eastAsia="x-none"/>
        </w:rPr>
        <w:t xml:space="preserve">ümüz ortak </w:t>
      </w:r>
      <w:proofErr w:type="spellStart"/>
      <w:r w:rsidR="009D5158" w:rsidRPr="00E9457D">
        <w:rPr>
          <w:rFonts w:ascii="Times New Roman" w:hAnsi="Times New Roman" w:cs="Times New Roman"/>
          <w:sz w:val="24"/>
          <w:szCs w:val="24"/>
          <w:lang w:eastAsia="x-none"/>
        </w:rPr>
        <w:t>Erasmus</w:t>
      </w:r>
      <w:proofErr w:type="spellEnd"/>
      <w:r w:rsidR="009D5158" w:rsidRPr="00E9457D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9D5158" w:rsidRPr="00E9457D">
        <w:rPr>
          <w:rFonts w:ascii="Times New Roman" w:hAnsi="Times New Roman" w:cs="Times New Roman"/>
          <w:sz w:val="24"/>
          <w:szCs w:val="24"/>
          <w:lang w:eastAsia="x-none"/>
        </w:rPr>
        <w:t>plus</w:t>
      </w:r>
      <w:proofErr w:type="spellEnd"/>
      <w:r w:rsidR="009D5158" w:rsidRPr="00E9457D">
        <w:rPr>
          <w:rFonts w:ascii="Times New Roman" w:hAnsi="Times New Roman" w:cs="Times New Roman"/>
          <w:sz w:val="24"/>
          <w:szCs w:val="24"/>
          <w:lang w:eastAsia="x-none"/>
        </w:rPr>
        <w:t xml:space="preserve"> projesi</w:t>
      </w:r>
    </w:p>
    <w:p w:rsidR="00F24DA5" w:rsidRPr="00E9457D" w:rsidRDefault="00F02024" w:rsidP="00C363B0">
      <w:pPr>
        <w:pStyle w:val="ListeParagraf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Yerfıstığı ile ilgili </w:t>
      </w:r>
      <w:r w:rsidR="00F24DA5">
        <w:rPr>
          <w:rFonts w:ascii="Times New Roman" w:hAnsi="Times New Roman" w:cs="Times New Roman"/>
          <w:sz w:val="24"/>
          <w:szCs w:val="24"/>
          <w:lang w:eastAsia="x-none"/>
        </w:rPr>
        <w:t>DOĞAKA projesi</w:t>
      </w:r>
    </w:p>
    <w:p w:rsidR="00E9457D" w:rsidRPr="00E9457D" w:rsidRDefault="00E9457D" w:rsidP="00E9457D">
      <w:pPr>
        <w:pStyle w:val="ListeParagraf"/>
        <w:ind w:left="0"/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9457D" w:rsidRDefault="00E9457D" w:rsidP="00E9457D">
      <w:pPr>
        <w:pStyle w:val="ListeParagraf"/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457D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 İHTİYAÇ ve SORUNLAR</w:t>
      </w:r>
    </w:p>
    <w:p w:rsidR="00F24DA5" w:rsidRPr="00E9457D" w:rsidRDefault="00F24DA5" w:rsidP="00E9457D">
      <w:pPr>
        <w:pStyle w:val="ListeParagraf"/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9457D" w:rsidRDefault="00E9457D" w:rsidP="00E9457D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57D">
        <w:rPr>
          <w:rFonts w:ascii="Times New Roman" w:hAnsi="Times New Roman" w:cs="Times New Roman"/>
          <w:sz w:val="24"/>
          <w:szCs w:val="24"/>
        </w:rPr>
        <w:t>Genel idari hizmetler (memur, büro görevlisi, muhasebeci) personel</w:t>
      </w:r>
      <w:r w:rsidR="00307AD4">
        <w:rPr>
          <w:rFonts w:ascii="Times New Roman" w:hAnsi="Times New Roman" w:cs="Times New Roman"/>
          <w:sz w:val="24"/>
          <w:szCs w:val="24"/>
        </w:rPr>
        <w:t xml:space="preserve"> eksikliği bulunmaktadır</w:t>
      </w:r>
      <w:r w:rsidRPr="00E9457D">
        <w:rPr>
          <w:rFonts w:ascii="Times New Roman" w:hAnsi="Times New Roman" w:cs="Times New Roman"/>
          <w:sz w:val="24"/>
          <w:szCs w:val="24"/>
        </w:rPr>
        <w:t>.</w:t>
      </w:r>
    </w:p>
    <w:p w:rsidR="0020246D" w:rsidRDefault="0020246D" w:rsidP="00E9457D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Kurumumuz Ar-Ge ve üretim alanlarında çalıştırılmak üzere işçi personeline ihtiyaç duyulmaktadır.</w:t>
      </w:r>
    </w:p>
    <w:p w:rsidR="00F24DA5" w:rsidRPr="00E9457D" w:rsidRDefault="00F24DA5" w:rsidP="00E9457D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Kurumumuz Ar-Ge ve Üretim Alanları tarımsal arazi varlığı açısından yetersiz kalmakta yeni alanlara ihtiyaç duyulmaktadır. </w:t>
      </w:r>
    </w:p>
    <w:p w:rsidR="00E9457D" w:rsidRPr="00E9457D" w:rsidRDefault="00E9457D" w:rsidP="00E9457D">
      <w:pPr>
        <w:spacing w:line="360" w:lineRule="auto"/>
        <w:ind w:left="360"/>
        <w:rPr>
          <w:lang w:eastAsia="x-none"/>
        </w:rPr>
      </w:pPr>
    </w:p>
    <w:p w:rsidR="00C363B0" w:rsidRPr="00E9457D" w:rsidRDefault="00C363B0" w:rsidP="00BB3AF7">
      <w:pPr>
        <w:ind w:firstLine="708"/>
        <w:jc w:val="both"/>
        <w:rPr>
          <w:b/>
        </w:rPr>
      </w:pPr>
    </w:p>
    <w:p w:rsidR="00C363B0" w:rsidRPr="00E9457D" w:rsidRDefault="00C363B0" w:rsidP="00BB3AF7">
      <w:pPr>
        <w:ind w:firstLine="708"/>
        <w:jc w:val="both"/>
        <w:rPr>
          <w:b/>
        </w:rPr>
      </w:pPr>
    </w:p>
    <w:p w:rsidR="00190026" w:rsidRPr="00E9457D" w:rsidRDefault="00190026" w:rsidP="00BB3AF7">
      <w:pPr>
        <w:rPr>
          <w:lang w:eastAsia="x-none"/>
        </w:rPr>
      </w:pPr>
    </w:p>
    <w:p w:rsidR="0036257B" w:rsidRPr="0036257B" w:rsidRDefault="00190026" w:rsidP="0036257B">
      <w:pPr>
        <w:rPr>
          <w:lang w:eastAsia="x-none"/>
        </w:rPr>
      </w:pPr>
      <w:r w:rsidRPr="00E9457D">
        <w:rPr>
          <w:lang w:eastAsia="x-none"/>
        </w:rPr>
        <w:t xml:space="preserve">    </w:t>
      </w:r>
      <w:r w:rsidR="0036257B">
        <w:rPr>
          <w:lang w:eastAsia="x-none"/>
        </w:rPr>
        <w:t xml:space="preserve">             </w:t>
      </w:r>
    </w:p>
    <w:p w:rsidR="0036257B" w:rsidRDefault="0036257B" w:rsidP="0036257B">
      <w:pPr>
        <w:rPr>
          <w:lang w:eastAsia="x-none"/>
        </w:rPr>
      </w:pPr>
    </w:p>
    <w:p w:rsidR="00487DCA" w:rsidRPr="0036257B" w:rsidRDefault="00487DCA" w:rsidP="0036257B">
      <w:pPr>
        <w:rPr>
          <w:lang w:eastAsia="x-none"/>
        </w:rPr>
        <w:sectPr w:rsidR="00487DCA" w:rsidRPr="0036257B" w:rsidSect="003F3068">
          <w:footerReference w:type="default" r:id="rId13"/>
          <w:pgSz w:w="11906" w:h="16838"/>
          <w:pgMar w:top="1418" w:right="1274" w:bottom="1417" w:left="1276" w:header="708" w:footer="708" w:gutter="0"/>
          <w:cols w:space="708"/>
          <w:docGrid w:linePitch="360"/>
        </w:sectPr>
      </w:pPr>
    </w:p>
    <w:p w:rsidR="00E44431" w:rsidRPr="00E44431" w:rsidRDefault="00E44431" w:rsidP="00E44431">
      <w:pPr>
        <w:rPr>
          <w:b/>
        </w:rPr>
      </w:pPr>
      <w:r w:rsidRPr="00E44431">
        <w:rPr>
          <w:b/>
        </w:rPr>
        <w:lastRenderedPageBreak/>
        <w:t xml:space="preserve"> </w:t>
      </w:r>
      <w:r w:rsidR="00307AD4">
        <w:rPr>
          <w:b/>
        </w:rPr>
        <w:t xml:space="preserve">EK1: </w:t>
      </w:r>
      <w:r w:rsidR="00487DCA" w:rsidRPr="00307AD4">
        <w:t xml:space="preserve">TAGEM ve BAP Destekli </w:t>
      </w:r>
      <w:r w:rsidRPr="00307AD4">
        <w:t>Projeler Tablosu</w:t>
      </w:r>
      <w:r w:rsidRPr="00E44431">
        <w:rPr>
          <w:b/>
        </w:rPr>
        <w:t xml:space="preserve"> </w:t>
      </w:r>
    </w:p>
    <w:tbl>
      <w:tblPr>
        <w:tblW w:w="139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"/>
        <w:gridCol w:w="2340"/>
        <w:gridCol w:w="2066"/>
        <w:gridCol w:w="2186"/>
        <w:gridCol w:w="1701"/>
        <w:gridCol w:w="1701"/>
        <w:gridCol w:w="1572"/>
        <w:gridCol w:w="1652"/>
      </w:tblGrid>
      <w:tr w:rsidR="004F1486" w:rsidRPr="00E44431" w:rsidTr="004F1486">
        <w:trPr>
          <w:trHeight w:val="2166"/>
        </w:trPr>
        <w:tc>
          <w:tcPr>
            <w:tcW w:w="779" w:type="dxa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E44431">
              <w:rPr>
                <w:b/>
                <w:color w:val="000000"/>
              </w:rPr>
              <w:t>No</w:t>
            </w:r>
          </w:p>
        </w:tc>
        <w:tc>
          <w:tcPr>
            <w:tcW w:w="2340" w:type="dxa"/>
          </w:tcPr>
          <w:p w:rsidR="004F1486" w:rsidRPr="00E44431" w:rsidRDefault="004F1486" w:rsidP="00BB0893">
            <w:pPr>
              <w:jc w:val="center"/>
              <w:rPr>
                <w:b/>
              </w:rPr>
            </w:pPr>
          </w:p>
          <w:p w:rsidR="004F1486" w:rsidRPr="00E44431" w:rsidRDefault="004F1486" w:rsidP="00BB0893">
            <w:pPr>
              <w:jc w:val="center"/>
              <w:rPr>
                <w:b/>
              </w:rPr>
            </w:pPr>
            <w:r w:rsidRPr="00E44431">
              <w:rPr>
                <w:b/>
              </w:rPr>
              <w:t>Projenin Adı</w:t>
            </w:r>
          </w:p>
        </w:tc>
        <w:tc>
          <w:tcPr>
            <w:tcW w:w="2066" w:type="dxa"/>
          </w:tcPr>
          <w:p w:rsidR="004F1486" w:rsidRPr="00E44431" w:rsidRDefault="004F1486" w:rsidP="00BB0893">
            <w:pPr>
              <w:jc w:val="center"/>
              <w:rPr>
                <w:b/>
                <w:color w:val="000000"/>
              </w:rPr>
            </w:pPr>
          </w:p>
          <w:p w:rsidR="004F1486" w:rsidRPr="00E44431" w:rsidRDefault="004F1486" w:rsidP="00BB0893">
            <w:pPr>
              <w:jc w:val="center"/>
              <w:rPr>
                <w:b/>
                <w:color w:val="000000"/>
              </w:rPr>
            </w:pPr>
            <w:r w:rsidRPr="00E44431">
              <w:rPr>
                <w:b/>
                <w:color w:val="000000"/>
              </w:rPr>
              <w:t>Finansman Kaynağı (TAGEM, TÜBİTAK, AR-GE, Kalkınma Ajansı, BAP, Belediye Gibi)</w:t>
            </w:r>
          </w:p>
        </w:tc>
        <w:tc>
          <w:tcPr>
            <w:tcW w:w="2186" w:type="dxa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E44431">
              <w:rPr>
                <w:b/>
                <w:color w:val="000000"/>
              </w:rPr>
              <w:t>Projenin durumu</w:t>
            </w:r>
          </w:p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E44431">
              <w:rPr>
                <w:b/>
                <w:color w:val="000000"/>
              </w:rPr>
              <w:t>(</w:t>
            </w:r>
            <w:proofErr w:type="spellStart"/>
            <w:r w:rsidRPr="00E44431">
              <w:rPr>
                <w:b/>
                <w:color w:val="000000"/>
              </w:rPr>
              <w:t>YeniTeklif</w:t>
            </w:r>
            <w:proofErr w:type="spellEnd"/>
            <w:r w:rsidRPr="00E44431">
              <w:rPr>
                <w:b/>
                <w:color w:val="000000"/>
              </w:rPr>
              <w:t>/Devam eden/Sonuçlanan)</w:t>
            </w:r>
          </w:p>
        </w:tc>
        <w:tc>
          <w:tcPr>
            <w:tcW w:w="1701" w:type="dxa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E44431">
              <w:rPr>
                <w:b/>
                <w:color w:val="000000"/>
              </w:rPr>
              <w:t>Yürütücü</w:t>
            </w:r>
          </w:p>
        </w:tc>
        <w:tc>
          <w:tcPr>
            <w:tcW w:w="1701" w:type="dxa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E44431">
              <w:rPr>
                <w:b/>
                <w:color w:val="000000"/>
              </w:rPr>
              <w:t>Proje Başlama Tarihi</w:t>
            </w:r>
          </w:p>
        </w:tc>
        <w:tc>
          <w:tcPr>
            <w:tcW w:w="1572" w:type="dxa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E44431">
              <w:rPr>
                <w:b/>
                <w:color w:val="000000"/>
              </w:rPr>
              <w:t>Proje Bitiş Tarihi</w:t>
            </w:r>
          </w:p>
        </w:tc>
        <w:tc>
          <w:tcPr>
            <w:tcW w:w="1652" w:type="dxa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E44431">
              <w:rPr>
                <w:b/>
                <w:color w:val="000000"/>
              </w:rPr>
              <w:t>Bütçesi</w:t>
            </w:r>
          </w:p>
        </w:tc>
      </w:tr>
      <w:tr w:rsidR="004F1486" w:rsidRPr="00E44431" w:rsidTr="004F1486">
        <w:trPr>
          <w:trHeight w:val="732"/>
        </w:trPr>
        <w:tc>
          <w:tcPr>
            <w:tcW w:w="779" w:type="dxa"/>
            <w:vAlign w:val="center"/>
          </w:tcPr>
          <w:p w:rsidR="004F1486" w:rsidRPr="00E44431" w:rsidRDefault="004F1486" w:rsidP="00A0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44431">
              <w:t>1</w:t>
            </w:r>
          </w:p>
        </w:tc>
        <w:tc>
          <w:tcPr>
            <w:tcW w:w="2340" w:type="dxa"/>
            <w:vAlign w:val="center"/>
          </w:tcPr>
          <w:p w:rsidR="004F1486" w:rsidRPr="00E44431" w:rsidRDefault="004F1486" w:rsidP="00BB0893">
            <w:pPr>
              <w:spacing w:line="276" w:lineRule="auto"/>
              <w:ind w:left="100"/>
              <w:jc w:val="center"/>
            </w:pPr>
            <w:r w:rsidRPr="00E44431">
              <w:t>Osmaniye’de Yetiştirilen Yer</w:t>
            </w:r>
            <w:r w:rsidR="00210806">
              <w:t xml:space="preserve"> F</w:t>
            </w:r>
            <w:r w:rsidRPr="00E44431">
              <w:t xml:space="preserve">ıstıklarının </w:t>
            </w:r>
            <w:proofErr w:type="spellStart"/>
            <w:r w:rsidRPr="00E44431">
              <w:t>Aflatoksin</w:t>
            </w:r>
            <w:proofErr w:type="spellEnd"/>
            <w:r w:rsidRPr="00E44431">
              <w:t xml:space="preserve"> Yönünden İncelenmesi</w:t>
            </w:r>
          </w:p>
          <w:p w:rsidR="004F1486" w:rsidRPr="00E44431" w:rsidRDefault="004F1486" w:rsidP="00BB0893">
            <w:pPr>
              <w:jc w:val="center"/>
            </w:pPr>
          </w:p>
        </w:tc>
        <w:tc>
          <w:tcPr>
            <w:tcW w:w="2066" w:type="dxa"/>
            <w:vAlign w:val="center"/>
          </w:tcPr>
          <w:p w:rsidR="004F1486" w:rsidRPr="00E44431" w:rsidRDefault="004F1486" w:rsidP="00BB0893">
            <w:pPr>
              <w:jc w:val="center"/>
            </w:pPr>
            <w:r w:rsidRPr="00E44431">
              <w:t>TAGEM</w:t>
            </w:r>
          </w:p>
        </w:tc>
        <w:tc>
          <w:tcPr>
            <w:tcW w:w="2186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Sonuçlanan</w:t>
            </w:r>
          </w:p>
        </w:tc>
        <w:tc>
          <w:tcPr>
            <w:tcW w:w="1701" w:type="dxa"/>
            <w:vAlign w:val="center"/>
          </w:tcPr>
          <w:p w:rsidR="004F1486" w:rsidRPr="00E44431" w:rsidRDefault="004F1486" w:rsidP="00DF3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Deniz SEVİLMİŞ</w:t>
            </w:r>
          </w:p>
        </w:tc>
        <w:tc>
          <w:tcPr>
            <w:tcW w:w="1701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01.01.2020</w:t>
            </w:r>
          </w:p>
        </w:tc>
        <w:tc>
          <w:tcPr>
            <w:tcW w:w="157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31.12.2022</w:t>
            </w:r>
          </w:p>
        </w:tc>
        <w:tc>
          <w:tcPr>
            <w:tcW w:w="165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30.000</w:t>
            </w:r>
          </w:p>
        </w:tc>
      </w:tr>
      <w:tr w:rsidR="004F1486" w:rsidRPr="00E44431" w:rsidTr="004F1486">
        <w:trPr>
          <w:trHeight w:val="641"/>
        </w:trPr>
        <w:tc>
          <w:tcPr>
            <w:tcW w:w="779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44431">
              <w:t>2</w:t>
            </w:r>
          </w:p>
        </w:tc>
        <w:tc>
          <w:tcPr>
            <w:tcW w:w="2340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rPr>
                <w:highlight w:val="white"/>
              </w:rPr>
              <w:t>Ekim Öncesi Yer</w:t>
            </w:r>
            <w:r w:rsidR="00210806">
              <w:rPr>
                <w:highlight w:val="white"/>
              </w:rPr>
              <w:t xml:space="preserve"> F</w:t>
            </w:r>
            <w:r w:rsidRPr="00E44431">
              <w:rPr>
                <w:highlight w:val="white"/>
              </w:rPr>
              <w:t xml:space="preserve">ıstığı Tohumuna Demir ve </w:t>
            </w:r>
            <w:proofErr w:type="spellStart"/>
            <w:r w:rsidRPr="00E44431">
              <w:rPr>
                <w:highlight w:val="white"/>
              </w:rPr>
              <w:t>Fungusit</w:t>
            </w:r>
            <w:proofErr w:type="spellEnd"/>
            <w:r w:rsidRPr="00E44431">
              <w:rPr>
                <w:highlight w:val="white"/>
              </w:rPr>
              <w:t xml:space="preserve"> Kaplama Uygulamalarının Meyve Verimi ile Bazı Kalite Özellikleri ve Kök Boğazı Çürüklüğü (</w:t>
            </w:r>
            <w:proofErr w:type="spellStart"/>
            <w:r w:rsidRPr="00E44431">
              <w:rPr>
                <w:highlight w:val="white"/>
              </w:rPr>
              <w:t>Aspergillus</w:t>
            </w:r>
            <w:proofErr w:type="spellEnd"/>
            <w:r w:rsidRPr="00E44431">
              <w:rPr>
                <w:highlight w:val="white"/>
              </w:rPr>
              <w:t xml:space="preserve"> </w:t>
            </w:r>
            <w:proofErr w:type="spellStart"/>
            <w:r w:rsidRPr="00E44431">
              <w:rPr>
                <w:highlight w:val="white"/>
              </w:rPr>
              <w:t>niger</w:t>
            </w:r>
            <w:proofErr w:type="spellEnd"/>
            <w:r w:rsidRPr="00E44431">
              <w:rPr>
                <w:highlight w:val="white"/>
              </w:rPr>
              <w:t xml:space="preserve"> )’ne Etkisinin Araştırılması</w:t>
            </w:r>
          </w:p>
        </w:tc>
        <w:tc>
          <w:tcPr>
            <w:tcW w:w="2066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TAGEM</w:t>
            </w:r>
          </w:p>
        </w:tc>
        <w:tc>
          <w:tcPr>
            <w:tcW w:w="2186" w:type="dxa"/>
            <w:vAlign w:val="center"/>
          </w:tcPr>
          <w:p w:rsidR="004F1486" w:rsidRPr="00E44431" w:rsidRDefault="004F1486" w:rsidP="00BB0893">
            <w:pPr>
              <w:jc w:val="center"/>
            </w:pPr>
            <w:r w:rsidRPr="00E44431">
              <w:t>Sonuçlanan</w:t>
            </w:r>
          </w:p>
        </w:tc>
        <w:tc>
          <w:tcPr>
            <w:tcW w:w="1701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Deniz SEVİLMİŞ</w:t>
            </w:r>
          </w:p>
        </w:tc>
        <w:tc>
          <w:tcPr>
            <w:tcW w:w="1701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01.01.2020</w:t>
            </w:r>
          </w:p>
        </w:tc>
        <w:tc>
          <w:tcPr>
            <w:tcW w:w="157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31.12.2022</w:t>
            </w:r>
          </w:p>
        </w:tc>
        <w:tc>
          <w:tcPr>
            <w:tcW w:w="165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25.000</w:t>
            </w:r>
          </w:p>
        </w:tc>
      </w:tr>
      <w:tr w:rsidR="004F1486" w:rsidRPr="00E44431" w:rsidTr="004F1486">
        <w:trPr>
          <w:trHeight w:val="641"/>
        </w:trPr>
        <w:tc>
          <w:tcPr>
            <w:tcW w:w="779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44431">
              <w:t>3</w:t>
            </w:r>
          </w:p>
        </w:tc>
        <w:tc>
          <w:tcPr>
            <w:tcW w:w="2340" w:type="dxa"/>
            <w:vAlign w:val="center"/>
          </w:tcPr>
          <w:p w:rsidR="004F1486" w:rsidRPr="00E44431" w:rsidRDefault="00307AD4" w:rsidP="00210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rPr>
                <w:highlight w:val="white"/>
              </w:rPr>
              <w:t>Ana Ürün Ve I</w:t>
            </w:r>
            <w:r w:rsidR="00210806">
              <w:rPr>
                <w:highlight w:val="white"/>
              </w:rPr>
              <w:t>I</w:t>
            </w:r>
            <w:r w:rsidRPr="00E44431">
              <w:rPr>
                <w:highlight w:val="white"/>
              </w:rPr>
              <w:t>. Ürün Yer</w:t>
            </w:r>
            <w:r w:rsidR="00210806">
              <w:rPr>
                <w:highlight w:val="white"/>
              </w:rPr>
              <w:t xml:space="preserve"> F</w:t>
            </w:r>
            <w:r w:rsidRPr="00E44431">
              <w:rPr>
                <w:highlight w:val="white"/>
              </w:rPr>
              <w:t>ıstığı (</w:t>
            </w:r>
            <w:proofErr w:type="spellStart"/>
            <w:r w:rsidR="00210806">
              <w:rPr>
                <w:i/>
                <w:highlight w:val="white"/>
              </w:rPr>
              <w:t>Arachis</w:t>
            </w:r>
            <w:proofErr w:type="spellEnd"/>
            <w:r w:rsidR="00210806">
              <w:rPr>
                <w:i/>
                <w:highlight w:val="white"/>
              </w:rPr>
              <w:t xml:space="preserve"> </w:t>
            </w:r>
            <w:proofErr w:type="spellStart"/>
            <w:r w:rsidR="00210806">
              <w:rPr>
                <w:i/>
                <w:highlight w:val="white"/>
              </w:rPr>
              <w:t>h</w:t>
            </w:r>
            <w:r w:rsidRPr="00210806">
              <w:rPr>
                <w:i/>
                <w:highlight w:val="white"/>
              </w:rPr>
              <w:t>ypogaea</w:t>
            </w:r>
            <w:proofErr w:type="spellEnd"/>
            <w:r w:rsidRPr="00E44431">
              <w:rPr>
                <w:highlight w:val="white"/>
              </w:rPr>
              <w:t xml:space="preserve"> L.) Tarımında Bitki </w:t>
            </w:r>
            <w:r w:rsidRPr="00E44431">
              <w:rPr>
                <w:highlight w:val="white"/>
              </w:rPr>
              <w:lastRenderedPageBreak/>
              <w:t>Yoğunluğunun Verim Ve Bazı Tarımsal Özelliklere Etkisinin Belirlenmesi</w:t>
            </w:r>
          </w:p>
        </w:tc>
        <w:tc>
          <w:tcPr>
            <w:tcW w:w="2066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lastRenderedPageBreak/>
              <w:t>TAGEM</w:t>
            </w:r>
          </w:p>
        </w:tc>
        <w:tc>
          <w:tcPr>
            <w:tcW w:w="2186" w:type="dxa"/>
            <w:vAlign w:val="center"/>
          </w:tcPr>
          <w:p w:rsidR="004F1486" w:rsidRPr="00E44431" w:rsidRDefault="004F1486" w:rsidP="00BB0893">
            <w:pPr>
              <w:jc w:val="center"/>
            </w:pPr>
            <w:r w:rsidRPr="00E44431">
              <w:t>Sonuçlanan</w:t>
            </w:r>
          </w:p>
        </w:tc>
        <w:tc>
          <w:tcPr>
            <w:tcW w:w="1701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Deniz SEVİLMİŞ</w:t>
            </w:r>
          </w:p>
        </w:tc>
        <w:tc>
          <w:tcPr>
            <w:tcW w:w="1701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01.01.2020</w:t>
            </w:r>
          </w:p>
        </w:tc>
        <w:tc>
          <w:tcPr>
            <w:tcW w:w="157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31.12.2022</w:t>
            </w:r>
          </w:p>
        </w:tc>
        <w:tc>
          <w:tcPr>
            <w:tcW w:w="165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36.000</w:t>
            </w:r>
          </w:p>
        </w:tc>
      </w:tr>
      <w:tr w:rsidR="004F1486" w:rsidRPr="00E44431" w:rsidTr="004F1486">
        <w:trPr>
          <w:trHeight w:val="641"/>
        </w:trPr>
        <w:tc>
          <w:tcPr>
            <w:tcW w:w="779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44431">
              <w:lastRenderedPageBreak/>
              <w:t>4</w:t>
            </w:r>
          </w:p>
        </w:tc>
        <w:tc>
          <w:tcPr>
            <w:tcW w:w="2340" w:type="dxa"/>
            <w:vAlign w:val="center"/>
          </w:tcPr>
          <w:p w:rsidR="004F1486" w:rsidRPr="00E44431" w:rsidRDefault="0021080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highlight w:val="white"/>
              </w:rPr>
              <w:t>Yer Fıstığı (</w:t>
            </w:r>
            <w:proofErr w:type="spellStart"/>
            <w:r w:rsidRPr="00210806">
              <w:rPr>
                <w:i/>
                <w:highlight w:val="white"/>
              </w:rPr>
              <w:t>Arachis</w:t>
            </w:r>
            <w:proofErr w:type="spellEnd"/>
            <w:r w:rsidRPr="00210806">
              <w:rPr>
                <w:i/>
                <w:highlight w:val="white"/>
              </w:rPr>
              <w:t xml:space="preserve"> </w:t>
            </w:r>
            <w:proofErr w:type="spellStart"/>
            <w:r w:rsidRPr="00210806">
              <w:rPr>
                <w:i/>
                <w:highlight w:val="white"/>
              </w:rPr>
              <w:t>h</w:t>
            </w:r>
            <w:r w:rsidR="00307AD4" w:rsidRPr="00210806">
              <w:rPr>
                <w:i/>
                <w:highlight w:val="white"/>
              </w:rPr>
              <w:t>ypogaea</w:t>
            </w:r>
            <w:proofErr w:type="spellEnd"/>
            <w:r w:rsidR="00307AD4" w:rsidRPr="00E44431">
              <w:rPr>
                <w:highlight w:val="white"/>
              </w:rPr>
              <w:t xml:space="preserve"> L.) Tarımında Ekim Zamanının Bazı Önemli Tarımsal Ve Kalite Özellikleri Üzerine Etkisi</w:t>
            </w:r>
          </w:p>
        </w:tc>
        <w:tc>
          <w:tcPr>
            <w:tcW w:w="2066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TAGEM</w:t>
            </w:r>
          </w:p>
        </w:tc>
        <w:tc>
          <w:tcPr>
            <w:tcW w:w="2186" w:type="dxa"/>
            <w:vAlign w:val="center"/>
          </w:tcPr>
          <w:p w:rsidR="004F1486" w:rsidRPr="00E44431" w:rsidRDefault="004F1486" w:rsidP="00BB0893">
            <w:pPr>
              <w:jc w:val="center"/>
            </w:pPr>
            <w:r w:rsidRPr="00E44431">
              <w:t>Sonuçlanan</w:t>
            </w:r>
          </w:p>
        </w:tc>
        <w:tc>
          <w:tcPr>
            <w:tcW w:w="1701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Oktay Burak ÖZCAN</w:t>
            </w:r>
          </w:p>
        </w:tc>
        <w:tc>
          <w:tcPr>
            <w:tcW w:w="1701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01.01.2020</w:t>
            </w:r>
          </w:p>
        </w:tc>
        <w:tc>
          <w:tcPr>
            <w:tcW w:w="157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31.12.2022</w:t>
            </w:r>
          </w:p>
        </w:tc>
        <w:tc>
          <w:tcPr>
            <w:tcW w:w="165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36.000</w:t>
            </w:r>
          </w:p>
        </w:tc>
      </w:tr>
      <w:tr w:rsidR="004F1486" w:rsidRPr="00E44431" w:rsidTr="004F1486">
        <w:trPr>
          <w:trHeight w:val="641"/>
        </w:trPr>
        <w:tc>
          <w:tcPr>
            <w:tcW w:w="779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44431">
              <w:t>5</w:t>
            </w:r>
          </w:p>
        </w:tc>
        <w:tc>
          <w:tcPr>
            <w:tcW w:w="2340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rPr>
                <w:highlight w:val="white"/>
              </w:rPr>
              <w:t>Yer</w:t>
            </w:r>
            <w:r w:rsidR="00210806">
              <w:rPr>
                <w:highlight w:val="white"/>
              </w:rPr>
              <w:t xml:space="preserve"> F</w:t>
            </w:r>
            <w:r w:rsidRPr="00E44431">
              <w:rPr>
                <w:highlight w:val="white"/>
              </w:rPr>
              <w:t>ıstığında Yüksek Oleik Asit İçeren Çeşitlerin Geliştirilmesi</w:t>
            </w:r>
          </w:p>
        </w:tc>
        <w:tc>
          <w:tcPr>
            <w:tcW w:w="2066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TAGEM</w:t>
            </w:r>
          </w:p>
        </w:tc>
        <w:tc>
          <w:tcPr>
            <w:tcW w:w="2186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Yeni Teklif</w:t>
            </w:r>
          </w:p>
        </w:tc>
        <w:tc>
          <w:tcPr>
            <w:tcW w:w="1701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Fulya Eda KUMRAL</w:t>
            </w:r>
          </w:p>
        </w:tc>
        <w:tc>
          <w:tcPr>
            <w:tcW w:w="1701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01.01.2023</w:t>
            </w:r>
          </w:p>
        </w:tc>
        <w:tc>
          <w:tcPr>
            <w:tcW w:w="157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31.12.2027</w:t>
            </w:r>
          </w:p>
        </w:tc>
        <w:tc>
          <w:tcPr>
            <w:tcW w:w="165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180.000</w:t>
            </w:r>
          </w:p>
        </w:tc>
      </w:tr>
      <w:tr w:rsidR="004F1486" w:rsidRPr="00E44431" w:rsidTr="004F1486">
        <w:trPr>
          <w:trHeight w:val="641"/>
        </w:trPr>
        <w:tc>
          <w:tcPr>
            <w:tcW w:w="779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44431">
              <w:t>6</w:t>
            </w:r>
          </w:p>
        </w:tc>
        <w:tc>
          <w:tcPr>
            <w:tcW w:w="2340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rPr>
                <w:highlight w:val="white"/>
              </w:rPr>
              <w:t xml:space="preserve">Osmaniye İlinde, Bazı Susam Popülasyonlarının </w:t>
            </w:r>
            <w:proofErr w:type="spellStart"/>
            <w:r w:rsidRPr="00E44431">
              <w:rPr>
                <w:highlight w:val="white"/>
              </w:rPr>
              <w:t>Agro</w:t>
            </w:r>
            <w:proofErr w:type="spellEnd"/>
            <w:r w:rsidRPr="00E44431">
              <w:rPr>
                <w:highlight w:val="white"/>
              </w:rPr>
              <w:t>-Morfolojik ve Kalite Özelliklerinin Belirlenmesi</w:t>
            </w:r>
          </w:p>
        </w:tc>
        <w:tc>
          <w:tcPr>
            <w:tcW w:w="2066" w:type="dxa"/>
            <w:vAlign w:val="center"/>
          </w:tcPr>
          <w:p w:rsidR="004F1486" w:rsidRPr="00E44431" w:rsidRDefault="004F1486" w:rsidP="00BB0893">
            <w:pPr>
              <w:jc w:val="center"/>
            </w:pPr>
            <w:r w:rsidRPr="00E44431">
              <w:t>TAGEM</w:t>
            </w:r>
          </w:p>
        </w:tc>
        <w:tc>
          <w:tcPr>
            <w:tcW w:w="2186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Yeni Teklif</w:t>
            </w:r>
          </w:p>
        </w:tc>
        <w:tc>
          <w:tcPr>
            <w:tcW w:w="1701" w:type="dxa"/>
            <w:vAlign w:val="center"/>
          </w:tcPr>
          <w:p w:rsidR="004F1486" w:rsidRPr="00E44431" w:rsidRDefault="00D16CB1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Oktay Burak ÖZCAN</w:t>
            </w:r>
          </w:p>
        </w:tc>
        <w:tc>
          <w:tcPr>
            <w:tcW w:w="1701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01.01.2023</w:t>
            </w:r>
          </w:p>
        </w:tc>
        <w:tc>
          <w:tcPr>
            <w:tcW w:w="157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31.12.2025</w:t>
            </w:r>
          </w:p>
        </w:tc>
        <w:tc>
          <w:tcPr>
            <w:tcW w:w="165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120.000</w:t>
            </w:r>
          </w:p>
        </w:tc>
      </w:tr>
      <w:tr w:rsidR="004F1486" w:rsidRPr="00E44431" w:rsidTr="004F1486">
        <w:trPr>
          <w:trHeight w:val="641"/>
        </w:trPr>
        <w:tc>
          <w:tcPr>
            <w:tcW w:w="779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44431">
              <w:t>7</w:t>
            </w:r>
          </w:p>
        </w:tc>
        <w:tc>
          <w:tcPr>
            <w:tcW w:w="2340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rPr>
                <w:highlight w:val="white"/>
              </w:rPr>
              <w:t xml:space="preserve">Bazı Yağlık Ayçiçeği </w:t>
            </w:r>
            <w:proofErr w:type="spellStart"/>
            <w:r w:rsidRPr="00E44431">
              <w:rPr>
                <w:highlight w:val="white"/>
              </w:rPr>
              <w:t>Genotiplerinde</w:t>
            </w:r>
            <w:proofErr w:type="spellEnd"/>
            <w:r w:rsidRPr="00E44431">
              <w:rPr>
                <w:highlight w:val="white"/>
              </w:rPr>
              <w:t>, Farklı Ekim Zamanı ve Ekim Sistemlerinin Verim ve Verim Unsurları Üzerine Etkisinin Belirlenmesi</w:t>
            </w:r>
          </w:p>
        </w:tc>
        <w:tc>
          <w:tcPr>
            <w:tcW w:w="2066" w:type="dxa"/>
            <w:vAlign w:val="center"/>
          </w:tcPr>
          <w:p w:rsidR="004F1486" w:rsidRPr="00E44431" w:rsidRDefault="004F1486" w:rsidP="00BB0893">
            <w:pPr>
              <w:jc w:val="center"/>
            </w:pPr>
            <w:r w:rsidRPr="00E44431">
              <w:t>TAGEM</w:t>
            </w:r>
          </w:p>
        </w:tc>
        <w:tc>
          <w:tcPr>
            <w:tcW w:w="2186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Yeni Teklif</w:t>
            </w:r>
          </w:p>
        </w:tc>
        <w:tc>
          <w:tcPr>
            <w:tcW w:w="1701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Bekir ŞİMŞEK</w:t>
            </w:r>
          </w:p>
        </w:tc>
        <w:tc>
          <w:tcPr>
            <w:tcW w:w="1701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01.01.2023</w:t>
            </w:r>
          </w:p>
        </w:tc>
        <w:tc>
          <w:tcPr>
            <w:tcW w:w="157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31.12.2024</w:t>
            </w:r>
          </w:p>
        </w:tc>
        <w:tc>
          <w:tcPr>
            <w:tcW w:w="165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60.000</w:t>
            </w:r>
          </w:p>
        </w:tc>
      </w:tr>
      <w:tr w:rsidR="004F1486" w:rsidRPr="00E44431" w:rsidTr="004F1486">
        <w:trPr>
          <w:trHeight w:val="641"/>
        </w:trPr>
        <w:tc>
          <w:tcPr>
            <w:tcW w:w="779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8</w:t>
            </w:r>
          </w:p>
        </w:tc>
        <w:tc>
          <w:tcPr>
            <w:tcW w:w="2340" w:type="dxa"/>
            <w:vAlign w:val="center"/>
          </w:tcPr>
          <w:p w:rsidR="004F1486" w:rsidRPr="00E44431" w:rsidRDefault="004F1486" w:rsidP="00BB0893">
            <w:pPr>
              <w:spacing w:line="276" w:lineRule="auto"/>
              <w:ind w:left="100"/>
              <w:jc w:val="center"/>
              <w:rPr>
                <w:highlight w:val="white"/>
              </w:rPr>
            </w:pPr>
            <w:r w:rsidRPr="00E44431">
              <w:rPr>
                <w:highlight w:val="white"/>
              </w:rPr>
              <w:t>Osmaniye ve Adana İllerinde Yer</w:t>
            </w:r>
            <w:r w:rsidR="00210806">
              <w:rPr>
                <w:highlight w:val="white"/>
              </w:rPr>
              <w:t xml:space="preserve"> F</w:t>
            </w:r>
            <w:r w:rsidRPr="00E44431">
              <w:rPr>
                <w:highlight w:val="white"/>
              </w:rPr>
              <w:t>ıstığı (</w:t>
            </w:r>
            <w:proofErr w:type="spellStart"/>
            <w:r w:rsidRPr="00210806">
              <w:rPr>
                <w:i/>
                <w:highlight w:val="white"/>
              </w:rPr>
              <w:t>Arachis</w:t>
            </w:r>
            <w:proofErr w:type="spellEnd"/>
            <w:r w:rsidRPr="00210806">
              <w:rPr>
                <w:i/>
                <w:highlight w:val="white"/>
              </w:rPr>
              <w:t xml:space="preserve"> </w:t>
            </w:r>
            <w:proofErr w:type="spellStart"/>
            <w:r w:rsidRPr="00210806">
              <w:rPr>
                <w:i/>
                <w:highlight w:val="white"/>
              </w:rPr>
              <w:t>hypogaea</w:t>
            </w:r>
            <w:proofErr w:type="spellEnd"/>
            <w:r w:rsidRPr="00E44431">
              <w:rPr>
                <w:highlight w:val="white"/>
              </w:rPr>
              <w:t xml:space="preserve"> L.) Yetiştirilen </w:t>
            </w:r>
            <w:r w:rsidRPr="00E44431">
              <w:rPr>
                <w:highlight w:val="white"/>
              </w:rPr>
              <w:lastRenderedPageBreak/>
              <w:t xml:space="preserve">Alanlarda Sorun Olan Toprak Kökenli </w:t>
            </w:r>
            <w:proofErr w:type="spellStart"/>
            <w:r w:rsidRPr="00E44431">
              <w:rPr>
                <w:highlight w:val="white"/>
              </w:rPr>
              <w:t>Fungal</w:t>
            </w:r>
            <w:proofErr w:type="spellEnd"/>
            <w:r w:rsidRPr="00E44431">
              <w:rPr>
                <w:highlight w:val="white"/>
              </w:rPr>
              <w:t xml:space="preserve"> Etmenlerin Tespiti, Yaygınlığı Ve Çeşit Reaksiyonlarının Belirlenmesi</w:t>
            </w:r>
          </w:p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white"/>
              </w:rPr>
            </w:pPr>
          </w:p>
        </w:tc>
        <w:tc>
          <w:tcPr>
            <w:tcW w:w="2066" w:type="dxa"/>
            <w:vAlign w:val="center"/>
          </w:tcPr>
          <w:p w:rsidR="004F1486" w:rsidRPr="00E44431" w:rsidRDefault="004F1486" w:rsidP="00BB0893">
            <w:pPr>
              <w:jc w:val="center"/>
            </w:pPr>
            <w:r w:rsidRPr="00E44431">
              <w:lastRenderedPageBreak/>
              <w:t>TAGEM</w:t>
            </w:r>
          </w:p>
        </w:tc>
        <w:tc>
          <w:tcPr>
            <w:tcW w:w="2186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Devam Eden</w:t>
            </w:r>
          </w:p>
        </w:tc>
        <w:tc>
          <w:tcPr>
            <w:tcW w:w="1701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İbrahim TEKE</w:t>
            </w:r>
          </w:p>
        </w:tc>
        <w:tc>
          <w:tcPr>
            <w:tcW w:w="1701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01.01.2021</w:t>
            </w:r>
          </w:p>
        </w:tc>
        <w:tc>
          <w:tcPr>
            <w:tcW w:w="157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31.12.2023</w:t>
            </w:r>
          </w:p>
        </w:tc>
        <w:tc>
          <w:tcPr>
            <w:tcW w:w="165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50.000</w:t>
            </w:r>
          </w:p>
        </w:tc>
      </w:tr>
      <w:tr w:rsidR="004F1486" w:rsidRPr="00E44431" w:rsidTr="004F1486">
        <w:trPr>
          <w:trHeight w:val="641"/>
        </w:trPr>
        <w:tc>
          <w:tcPr>
            <w:tcW w:w="779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lastRenderedPageBreak/>
              <w:t>9</w:t>
            </w:r>
          </w:p>
        </w:tc>
        <w:tc>
          <w:tcPr>
            <w:tcW w:w="2340" w:type="dxa"/>
            <w:vAlign w:val="center"/>
          </w:tcPr>
          <w:p w:rsidR="004F1486" w:rsidRPr="00E44431" w:rsidRDefault="004F1486" w:rsidP="00BB0893">
            <w:pPr>
              <w:spacing w:before="240" w:after="240" w:line="276" w:lineRule="auto"/>
              <w:jc w:val="center"/>
              <w:rPr>
                <w:highlight w:val="white"/>
              </w:rPr>
            </w:pPr>
            <w:r w:rsidRPr="00E44431">
              <w:rPr>
                <w:highlight w:val="white"/>
              </w:rPr>
              <w:t>Osmaniye Yer</w:t>
            </w:r>
            <w:r w:rsidR="00210806">
              <w:rPr>
                <w:highlight w:val="white"/>
              </w:rPr>
              <w:t xml:space="preserve"> F</w:t>
            </w:r>
            <w:r w:rsidRPr="00E44431">
              <w:rPr>
                <w:highlight w:val="white"/>
              </w:rPr>
              <w:t>ıstığı Islah Çalışmaları</w:t>
            </w:r>
          </w:p>
          <w:p w:rsidR="004F1486" w:rsidRPr="00E44431" w:rsidRDefault="004F1486" w:rsidP="00BB0893">
            <w:pPr>
              <w:spacing w:line="276" w:lineRule="auto"/>
              <w:ind w:left="100"/>
              <w:jc w:val="center"/>
              <w:rPr>
                <w:highlight w:val="white"/>
              </w:rPr>
            </w:pPr>
          </w:p>
        </w:tc>
        <w:tc>
          <w:tcPr>
            <w:tcW w:w="2066" w:type="dxa"/>
            <w:vAlign w:val="center"/>
          </w:tcPr>
          <w:p w:rsidR="004F1486" w:rsidRPr="00E44431" w:rsidRDefault="004F1486" w:rsidP="00BB0893">
            <w:pPr>
              <w:jc w:val="center"/>
            </w:pPr>
            <w:r w:rsidRPr="00E44431">
              <w:t>TAGEM</w:t>
            </w:r>
          </w:p>
        </w:tc>
        <w:tc>
          <w:tcPr>
            <w:tcW w:w="2186" w:type="dxa"/>
            <w:vAlign w:val="center"/>
          </w:tcPr>
          <w:p w:rsidR="004F1486" w:rsidRPr="00E44431" w:rsidRDefault="004F1486" w:rsidP="00BB0893">
            <w:pPr>
              <w:jc w:val="center"/>
            </w:pPr>
            <w:r w:rsidRPr="00E44431">
              <w:t>Devam Eden</w:t>
            </w:r>
          </w:p>
        </w:tc>
        <w:tc>
          <w:tcPr>
            <w:tcW w:w="1701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Oktay Burak ÖZCAN</w:t>
            </w:r>
          </w:p>
        </w:tc>
        <w:tc>
          <w:tcPr>
            <w:tcW w:w="1701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01.01.2020</w:t>
            </w:r>
          </w:p>
        </w:tc>
        <w:tc>
          <w:tcPr>
            <w:tcW w:w="157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31.12.2025</w:t>
            </w:r>
          </w:p>
        </w:tc>
        <w:tc>
          <w:tcPr>
            <w:tcW w:w="165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95.000</w:t>
            </w:r>
          </w:p>
        </w:tc>
      </w:tr>
      <w:tr w:rsidR="004F1486" w:rsidRPr="00E44431" w:rsidTr="004F1486">
        <w:trPr>
          <w:trHeight w:val="641"/>
        </w:trPr>
        <w:tc>
          <w:tcPr>
            <w:tcW w:w="779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10</w:t>
            </w:r>
          </w:p>
        </w:tc>
        <w:tc>
          <w:tcPr>
            <w:tcW w:w="2340" w:type="dxa"/>
            <w:vAlign w:val="center"/>
          </w:tcPr>
          <w:p w:rsidR="004F1486" w:rsidRPr="00E44431" w:rsidRDefault="004F1486" w:rsidP="00BB0893">
            <w:pPr>
              <w:spacing w:before="240" w:after="240" w:line="276" w:lineRule="auto"/>
              <w:jc w:val="center"/>
              <w:rPr>
                <w:highlight w:val="white"/>
              </w:rPr>
            </w:pPr>
            <w:r w:rsidRPr="00E44431">
              <w:rPr>
                <w:highlight w:val="white"/>
              </w:rPr>
              <w:t>Yer</w:t>
            </w:r>
            <w:r w:rsidR="00210806">
              <w:rPr>
                <w:highlight w:val="white"/>
              </w:rPr>
              <w:t xml:space="preserve"> F</w:t>
            </w:r>
            <w:r w:rsidRPr="00E44431">
              <w:rPr>
                <w:highlight w:val="white"/>
              </w:rPr>
              <w:t>ıstığı (</w:t>
            </w:r>
            <w:proofErr w:type="spellStart"/>
            <w:r w:rsidR="00210806">
              <w:rPr>
                <w:i/>
                <w:highlight w:val="white"/>
              </w:rPr>
              <w:t>Arachish</w:t>
            </w:r>
            <w:proofErr w:type="spellEnd"/>
            <w:r w:rsidR="00210806">
              <w:rPr>
                <w:i/>
                <w:highlight w:val="white"/>
              </w:rPr>
              <w:t xml:space="preserve"> </w:t>
            </w:r>
            <w:proofErr w:type="spellStart"/>
            <w:r w:rsidR="00210806">
              <w:rPr>
                <w:i/>
                <w:highlight w:val="white"/>
              </w:rPr>
              <w:t>h</w:t>
            </w:r>
            <w:r w:rsidRPr="00E44431">
              <w:rPr>
                <w:i/>
                <w:highlight w:val="white"/>
              </w:rPr>
              <w:t>ypogaeae</w:t>
            </w:r>
            <w:proofErr w:type="spellEnd"/>
            <w:r w:rsidRPr="00E44431">
              <w:rPr>
                <w:highlight w:val="white"/>
              </w:rPr>
              <w:t xml:space="preserve"> L.) </w:t>
            </w:r>
            <w:proofErr w:type="spellStart"/>
            <w:r w:rsidRPr="00E44431">
              <w:rPr>
                <w:highlight w:val="white"/>
              </w:rPr>
              <w:t>Germplasmının</w:t>
            </w:r>
            <w:proofErr w:type="spellEnd"/>
            <w:r w:rsidRPr="00E44431">
              <w:rPr>
                <w:highlight w:val="white"/>
              </w:rPr>
              <w:t xml:space="preserve"> </w:t>
            </w:r>
            <w:proofErr w:type="spellStart"/>
            <w:r w:rsidRPr="00E44431">
              <w:rPr>
                <w:highlight w:val="white"/>
              </w:rPr>
              <w:t>Karakterizasyonlarının</w:t>
            </w:r>
            <w:proofErr w:type="spellEnd"/>
            <w:r w:rsidRPr="00E44431">
              <w:rPr>
                <w:highlight w:val="white"/>
              </w:rPr>
              <w:t xml:space="preserve"> Markerler ile Belirlenmesi</w:t>
            </w:r>
          </w:p>
          <w:p w:rsidR="004F1486" w:rsidRPr="00E44431" w:rsidRDefault="004F1486" w:rsidP="00BB0893">
            <w:pPr>
              <w:spacing w:line="276" w:lineRule="auto"/>
              <w:ind w:left="100"/>
              <w:jc w:val="center"/>
              <w:rPr>
                <w:highlight w:val="white"/>
              </w:rPr>
            </w:pPr>
          </w:p>
        </w:tc>
        <w:tc>
          <w:tcPr>
            <w:tcW w:w="2066" w:type="dxa"/>
            <w:vAlign w:val="center"/>
          </w:tcPr>
          <w:p w:rsidR="004F1486" w:rsidRPr="00E44431" w:rsidRDefault="004F1486" w:rsidP="00BB0893">
            <w:pPr>
              <w:jc w:val="center"/>
            </w:pPr>
            <w:r w:rsidRPr="00E44431">
              <w:t>TAGEM</w:t>
            </w:r>
          </w:p>
        </w:tc>
        <w:tc>
          <w:tcPr>
            <w:tcW w:w="2186" w:type="dxa"/>
            <w:vAlign w:val="center"/>
          </w:tcPr>
          <w:p w:rsidR="004F1486" w:rsidRPr="00E44431" w:rsidRDefault="004F1486" w:rsidP="00BB0893">
            <w:pPr>
              <w:jc w:val="center"/>
            </w:pPr>
            <w:r w:rsidRPr="00E44431">
              <w:t>Devam Eden</w:t>
            </w:r>
          </w:p>
        </w:tc>
        <w:tc>
          <w:tcPr>
            <w:tcW w:w="1701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Fulya Eda KUMRAL</w:t>
            </w:r>
          </w:p>
        </w:tc>
        <w:tc>
          <w:tcPr>
            <w:tcW w:w="1701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01.01.2021</w:t>
            </w:r>
          </w:p>
        </w:tc>
        <w:tc>
          <w:tcPr>
            <w:tcW w:w="157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31.12.2023</w:t>
            </w:r>
          </w:p>
        </w:tc>
        <w:tc>
          <w:tcPr>
            <w:tcW w:w="165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100.000</w:t>
            </w:r>
          </w:p>
        </w:tc>
      </w:tr>
      <w:tr w:rsidR="004F1486" w:rsidRPr="00E44431" w:rsidTr="004F1486">
        <w:trPr>
          <w:trHeight w:val="641"/>
        </w:trPr>
        <w:tc>
          <w:tcPr>
            <w:tcW w:w="779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11</w:t>
            </w:r>
          </w:p>
        </w:tc>
        <w:tc>
          <w:tcPr>
            <w:tcW w:w="2340" w:type="dxa"/>
            <w:vAlign w:val="center"/>
          </w:tcPr>
          <w:p w:rsidR="004F1486" w:rsidRPr="00E44431" w:rsidRDefault="004F1486" w:rsidP="00BB0893">
            <w:pPr>
              <w:spacing w:before="240" w:after="240" w:line="276" w:lineRule="auto"/>
              <w:jc w:val="center"/>
              <w:rPr>
                <w:highlight w:val="white"/>
              </w:rPr>
            </w:pPr>
            <w:r w:rsidRPr="00E44431">
              <w:rPr>
                <w:highlight w:val="white"/>
              </w:rPr>
              <w:t>Yer</w:t>
            </w:r>
            <w:r w:rsidR="00210806">
              <w:rPr>
                <w:highlight w:val="white"/>
              </w:rPr>
              <w:t xml:space="preserve"> F</w:t>
            </w:r>
            <w:r w:rsidRPr="00E44431">
              <w:rPr>
                <w:highlight w:val="white"/>
              </w:rPr>
              <w:t xml:space="preserve">ıstığı Tarımında, </w:t>
            </w:r>
            <w:proofErr w:type="spellStart"/>
            <w:r w:rsidRPr="00E44431">
              <w:rPr>
                <w:highlight w:val="white"/>
              </w:rPr>
              <w:t>Leonardit</w:t>
            </w:r>
            <w:proofErr w:type="spellEnd"/>
            <w:r w:rsidRPr="00E44431">
              <w:rPr>
                <w:highlight w:val="white"/>
              </w:rPr>
              <w:t xml:space="preserve"> ve </w:t>
            </w:r>
            <w:proofErr w:type="spellStart"/>
            <w:r w:rsidRPr="00E44431">
              <w:rPr>
                <w:highlight w:val="white"/>
              </w:rPr>
              <w:t>Hümik</w:t>
            </w:r>
            <w:proofErr w:type="spellEnd"/>
            <w:r w:rsidRPr="00E44431">
              <w:rPr>
                <w:highlight w:val="white"/>
              </w:rPr>
              <w:t xml:space="preserve"> Asitle Uygulanan Azaltılmış Fosfor Dozlarının Verim ve Bazı Kalite </w:t>
            </w:r>
            <w:r w:rsidRPr="00E44431">
              <w:rPr>
                <w:highlight w:val="white"/>
              </w:rPr>
              <w:lastRenderedPageBreak/>
              <w:t>Özelliklerine Etkisi</w:t>
            </w:r>
          </w:p>
          <w:p w:rsidR="004F1486" w:rsidRPr="00E44431" w:rsidRDefault="004F1486" w:rsidP="00BB0893">
            <w:pPr>
              <w:spacing w:line="276" w:lineRule="auto"/>
              <w:ind w:left="100"/>
              <w:jc w:val="center"/>
              <w:rPr>
                <w:highlight w:val="white"/>
              </w:rPr>
            </w:pPr>
          </w:p>
        </w:tc>
        <w:tc>
          <w:tcPr>
            <w:tcW w:w="2066" w:type="dxa"/>
            <w:vAlign w:val="center"/>
          </w:tcPr>
          <w:p w:rsidR="004F1486" w:rsidRPr="00E44431" w:rsidRDefault="004F1486" w:rsidP="00BB0893">
            <w:pPr>
              <w:jc w:val="center"/>
            </w:pPr>
            <w:r w:rsidRPr="00E44431">
              <w:lastRenderedPageBreak/>
              <w:t>TAGEM</w:t>
            </w:r>
          </w:p>
        </w:tc>
        <w:tc>
          <w:tcPr>
            <w:tcW w:w="2186" w:type="dxa"/>
            <w:vAlign w:val="center"/>
          </w:tcPr>
          <w:p w:rsidR="004F1486" w:rsidRPr="00E44431" w:rsidRDefault="004F1486" w:rsidP="00BB0893">
            <w:pPr>
              <w:jc w:val="center"/>
            </w:pPr>
            <w:r w:rsidRPr="00E44431">
              <w:t>Devam Eden</w:t>
            </w:r>
          </w:p>
        </w:tc>
        <w:tc>
          <w:tcPr>
            <w:tcW w:w="1701" w:type="dxa"/>
            <w:vAlign w:val="center"/>
          </w:tcPr>
          <w:p w:rsidR="004F1486" w:rsidRPr="00E44431" w:rsidRDefault="00D16CB1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İsa BİLALOĞLU</w:t>
            </w:r>
          </w:p>
        </w:tc>
        <w:tc>
          <w:tcPr>
            <w:tcW w:w="1701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01.01.2021</w:t>
            </w:r>
          </w:p>
        </w:tc>
        <w:tc>
          <w:tcPr>
            <w:tcW w:w="157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31.12.2023</w:t>
            </w:r>
          </w:p>
        </w:tc>
        <w:tc>
          <w:tcPr>
            <w:tcW w:w="165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36.000</w:t>
            </w:r>
          </w:p>
        </w:tc>
      </w:tr>
      <w:tr w:rsidR="004F1486" w:rsidRPr="00E44431" w:rsidTr="004F1486">
        <w:trPr>
          <w:trHeight w:val="641"/>
        </w:trPr>
        <w:tc>
          <w:tcPr>
            <w:tcW w:w="779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lastRenderedPageBreak/>
              <w:t>12</w:t>
            </w:r>
          </w:p>
        </w:tc>
        <w:tc>
          <w:tcPr>
            <w:tcW w:w="2340" w:type="dxa"/>
            <w:vAlign w:val="center"/>
          </w:tcPr>
          <w:p w:rsidR="004F1486" w:rsidRPr="00E44431" w:rsidRDefault="004F1486" w:rsidP="00BB0893">
            <w:pPr>
              <w:spacing w:before="240" w:after="240" w:line="276" w:lineRule="auto"/>
              <w:jc w:val="center"/>
              <w:rPr>
                <w:highlight w:val="white"/>
              </w:rPr>
            </w:pPr>
            <w:r w:rsidRPr="00E44431">
              <w:rPr>
                <w:highlight w:val="white"/>
              </w:rPr>
              <w:t>Yer</w:t>
            </w:r>
            <w:r w:rsidR="00210806">
              <w:rPr>
                <w:highlight w:val="white"/>
              </w:rPr>
              <w:t xml:space="preserve"> F</w:t>
            </w:r>
            <w:r w:rsidRPr="00E44431">
              <w:rPr>
                <w:highlight w:val="white"/>
              </w:rPr>
              <w:t xml:space="preserve">ıstığı Kabuğu </w:t>
            </w:r>
            <w:proofErr w:type="spellStart"/>
            <w:r w:rsidRPr="00E44431">
              <w:rPr>
                <w:highlight w:val="white"/>
              </w:rPr>
              <w:t>Kompostunun</w:t>
            </w:r>
            <w:proofErr w:type="spellEnd"/>
            <w:r w:rsidRPr="00E44431">
              <w:rPr>
                <w:highlight w:val="white"/>
              </w:rPr>
              <w:t xml:space="preserve"> Sera Koşullarında Yetiştirme Ortamı Olarak Kullanım Olanakları</w:t>
            </w:r>
          </w:p>
          <w:p w:rsidR="004F1486" w:rsidRPr="00E44431" w:rsidRDefault="004F1486" w:rsidP="00BB0893">
            <w:pPr>
              <w:spacing w:line="276" w:lineRule="auto"/>
              <w:ind w:left="100"/>
              <w:jc w:val="center"/>
              <w:rPr>
                <w:highlight w:val="white"/>
              </w:rPr>
            </w:pPr>
          </w:p>
        </w:tc>
        <w:tc>
          <w:tcPr>
            <w:tcW w:w="2066" w:type="dxa"/>
            <w:vAlign w:val="center"/>
          </w:tcPr>
          <w:p w:rsidR="004F1486" w:rsidRPr="00E44431" w:rsidRDefault="004F1486" w:rsidP="00BB0893">
            <w:pPr>
              <w:jc w:val="center"/>
            </w:pPr>
            <w:r w:rsidRPr="00E44431">
              <w:t>TAGEM</w:t>
            </w:r>
          </w:p>
        </w:tc>
        <w:tc>
          <w:tcPr>
            <w:tcW w:w="2186" w:type="dxa"/>
            <w:vAlign w:val="center"/>
          </w:tcPr>
          <w:p w:rsidR="004F1486" w:rsidRPr="00E44431" w:rsidRDefault="004F1486" w:rsidP="00BB0893">
            <w:pPr>
              <w:jc w:val="center"/>
            </w:pPr>
            <w:r w:rsidRPr="00E44431">
              <w:t>Devam Eden</w:t>
            </w:r>
          </w:p>
        </w:tc>
        <w:tc>
          <w:tcPr>
            <w:tcW w:w="1701" w:type="dxa"/>
            <w:vAlign w:val="center"/>
          </w:tcPr>
          <w:p w:rsidR="004F1486" w:rsidRPr="00E44431" w:rsidRDefault="00D03AF7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İsa BİLALOĞLU</w:t>
            </w:r>
          </w:p>
        </w:tc>
        <w:tc>
          <w:tcPr>
            <w:tcW w:w="1701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01.01.2021</w:t>
            </w:r>
          </w:p>
        </w:tc>
        <w:tc>
          <w:tcPr>
            <w:tcW w:w="157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31.12.2023</w:t>
            </w:r>
          </w:p>
        </w:tc>
        <w:tc>
          <w:tcPr>
            <w:tcW w:w="165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45.000</w:t>
            </w:r>
          </w:p>
        </w:tc>
      </w:tr>
      <w:tr w:rsidR="004F1486" w:rsidRPr="00E44431" w:rsidTr="004F1486">
        <w:trPr>
          <w:trHeight w:val="641"/>
        </w:trPr>
        <w:tc>
          <w:tcPr>
            <w:tcW w:w="779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13</w:t>
            </w:r>
          </w:p>
        </w:tc>
        <w:tc>
          <w:tcPr>
            <w:tcW w:w="2340" w:type="dxa"/>
            <w:vAlign w:val="center"/>
          </w:tcPr>
          <w:p w:rsidR="004F1486" w:rsidRPr="00E44431" w:rsidRDefault="004F1486" w:rsidP="00BB0893">
            <w:pPr>
              <w:spacing w:before="240" w:after="240" w:line="276" w:lineRule="auto"/>
              <w:jc w:val="center"/>
              <w:rPr>
                <w:highlight w:val="white"/>
              </w:rPr>
            </w:pPr>
            <w:proofErr w:type="spellStart"/>
            <w:r w:rsidRPr="00E44431">
              <w:rPr>
                <w:highlight w:val="white"/>
              </w:rPr>
              <w:t>İntrodüksiyon</w:t>
            </w:r>
            <w:proofErr w:type="spellEnd"/>
            <w:r w:rsidRPr="00E44431">
              <w:rPr>
                <w:highlight w:val="white"/>
              </w:rPr>
              <w:t xml:space="preserve"> Yöntemiyle Ana ve İkinci Ürün Koşullarına Uygun Soya </w:t>
            </w:r>
            <w:proofErr w:type="spellStart"/>
            <w:r w:rsidRPr="00E44431">
              <w:rPr>
                <w:highlight w:val="white"/>
              </w:rPr>
              <w:t>Genotiplerinin</w:t>
            </w:r>
            <w:proofErr w:type="spellEnd"/>
            <w:r w:rsidRPr="00E44431">
              <w:rPr>
                <w:highlight w:val="white"/>
              </w:rPr>
              <w:t xml:space="preserve"> Belirlenmesi</w:t>
            </w:r>
          </w:p>
        </w:tc>
        <w:tc>
          <w:tcPr>
            <w:tcW w:w="2066" w:type="dxa"/>
            <w:vAlign w:val="center"/>
          </w:tcPr>
          <w:p w:rsidR="004F1486" w:rsidRPr="00E44431" w:rsidRDefault="004F1486" w:rsidP="00BB0893">
            <w:pPr>
              <w:jc w:val="center"/>
            </w:pPr>
            <w:r w:rsidRPr="00E44431">
              <w:t>TAGEM</w:t>
            </w:r>
          </w:p>
        </w:tc>
        <w:tc>
          <w:tcPr>
            <w:tcW w:w="2186" w:type="dxa"/>
            <w:vAlign w:val="center"/>
          </w:tcPr>
          <w:p w:rsidR="004F1486" w:rsidRPr="00E44431" w:rsidRDefault="004F1486" w:rsidP="00BB0893">
            <w:pPr>
              <w:jc w:val="center"/>
            </w:pPr>
            <w:r w:rsidRPr="00E44431">
              <w:t>Devam Eden</w:t>
            </w:r>
          </w:p>
        </w:tc>
        <w:tc>
          <w:tcPr>
            <w:tcW w:w="1701" w:type="dxa"/>
            <w:vAlign w:val="center"/>
          </w:tcPr>
          <w:p w:rsidR="004F1486" w:rsidRPr="00E44431" w:rsidRDefault="00D16CB1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Oktay Burak ÖZCAN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01.01.2021</w:t>
            </w:r>
          </w:p>
        </w:tc>
        <w:tc>
          <w:tcPr>
            <w:tcW w:w="157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31.12.2025</w:t>
            </w:r>
          </w:p>
        </w:tc>
        <w:tc>
          <w:tcPr>
            <w:tcW w:w="165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150.000</w:t>
            </w:r>
          </w:p>
        </w:tc>
      </w:tr>
      <w:tr w:rsidR="004F1486" w:rsidRPr="00E44431" w:rsidTr="004F1486">
        <w:trPr>
          <w:trHeight w:val="641"/>
        </w:trPr>
        <w:tc>
          <w:tcPr>
            <w:tcW w:w="779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14</w:t>
            </w:r>
          </w:p>
        </w:tc>
        <w:tc>
          <w:tcPr>
            <w:tcW w:w="2340" w:type="dxa"/>
            <w:vAlign w:val="center"/>
          </w:tcPr>
          <w:p w:rsidR="004F1486" w:rsidRPr="00E44431" w:rsidRDefault="004F1486" w:rsidP="00BB0893">
            <w:pPr>
              <w:spacing w:before="240" w:after="240" w:line="276" w:lineRule="auto"/>
              <w:jc w:val="center"/>
              <w:rPr>
                <w:highlight w:val="white"/>
              </w:rPr>
            </w:pPr>
            <w:r w:rsidRPr="00E44431">
              <w:rPr>
                <w:highlight w:val="white"/>
              </w:rPr>
              <w:t>Farklı Yerfıstığı Çeşitlerine Mutasyon Tekniği (Cobalt-60) Kullanılarak Verim ve Kalitesi Yüksek Mutant Hatların Geliştirilmesi</w:t>
            </w:r>
          </w:p>
        </w:tc>
        <w:tc>
          <w:tcPr>
            <w:tcW w:w="2066" w:type="dxa"/>
            <w:vAlign w:val="center"/>
          </w:tcPr>
          <w:p w:rsidR="004F1486" w:rsidRPr="00E44431" w:rsidRDefault="004F1486" w:rsidP="00BB0893">
            <w:pPr>
              <w:jc w:val="center"/>
            </w:pPr>
            <w:r w:rsidRPr="00E44431">
              <w:t>TAGEM</w:t>
            </w:r>
          </w:p>
        </w:tc>
        <w:tc>
          <w:tcPr>
            <w:tcW w:w="2186" w:type="dxa"/>
            <w:vAlign w:val="center"/>
          </w:tcPr>
          <w:p w:rsidR="004F1486" w:rsidRPr="00E44431" w:rsidRDefault="00D16CB1" w:rsidP="00BB0893">
            <w:pPr>
              <w:jc w:val="center"/>
            </w:pPr>
            <w:r>
              <w:t>Proje Sonlandırıldı</w:t>
            </w:r>
          </w:p>
        </w:tc>
        <w:tc>
          <w:tcPr>
            <w:tcW w:w="1701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Ganimet DEMİR</w:t>
            </w:r>
          </w:p>
        </w:tc>
        <w:tc>
          <w:tcPr>
            <w:tcW w:w="1701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01.01.2020</w:t>
            </w:r>
          </w:p>
        </w:tc>
        <w:tc>
          <w:tcPr>
            <w:tcW w:w="157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31.12.2024</w:t>
            </w:r>
          </w:p>
        </w:tc>
        <w:tc>
          <w:tcPr>
            <w:tcW w:w="165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100.000</w:t>
            </w:r>
          </w:p>
        </w:tc>
      </w:tr>
      <w:tr w:rsidR="004F1486" w:rsidRPr="00E44431" w:rsidTr="004F1486">
        <w:trPr>
          <w:trHeight w:val="641"/>
        </w:trPr>
        <w:tc>
          <w:tcPr>
            <w:tcW w:w="779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lastRenderedPageBreak/>
              <w:t>15</w:t>
            </w:r>
          </w:p>
        </w:tc>
        <w:tc>
          <w:tcPr>
            <w:tcW w:w="2340" w:type="dxa"/>
            <w:vAlign w:val="center"/>
          </w:tcPr>
          <w:p w:rsidR="004F1486" w:rsidRPr="00E44431" w:rsidRDefault="004F1486" w:rsidP="00BB0893">
            <w:pPr>
              <w:spacing w:before="240" w:after="240" w:line="276" w:lineRule="auto"/>
              <w:jc w:val="center"/>
              <w:rPr>
                <w:highlight w:val="white"/>
              </w:rPr>
            </w:pPr>
            <w:r w:rsidRPr="00E44431">
              <w:rPr>
                <w:highlight w:val="white"/>
              </w:rPr>
              <w:t xml:space="preserve">Yerfıstığında Genetik Stok Oluşturma ve </w:t>
            </w:r>
            <w:proofErr w:type="spellStart"/>
            <w:r w:rsidRPr="00E44431">
              <w:rPr>
                <w:highlight w:val="white"/>
              </w:rPr>
              <w:t>İntrodüksiyon</w:t>
            </w:r>
            <w:proofErr w:type="spellEnd"/>
            <w:r w:rsidRPr="00E44431">
              <w:rPr>
                <w:highlight w:val="white"/>
              </w:rPr>
              <w:t xml:space="preserve"> Materyali ile Çeşit Geliştirme Projesi</w:t>
            </w:r>
          </w:p>
        </w:tc>
        <w:tc>
          <w:tcPr>
            <w:tcW w:w="2066" w:type="dxa"/>
            <w:vAlign w:val="center"/>
          </w:tcPr>
          <w:p w:rsidR="004F1486" w:rsidRPr="00E44431" w:rsidRDefault="004F1486" w:rsidP="00BB0893">
            <w:pPr>
              <w:jc w:val="center"/>
            </w:pPr>
            <w:r w:rsidRPr="00E44431">
              <w:t>TAGEM</w:t>
            </w:r>
          </w:p>
        </w:tc>
        <w:tc>
          <w:tcPr>
            <w:tcW w:w="2186" w:type="dxa"/>
            <w:vAlign w:val="center"/>
          </w:tcPr>
          <w:p w:rsidR="004F1486" w:rsidRPr="00E44431" w:rsidRDefault="004F1486" w:rsidP="00BB0893">
            <w:pPr>
              <w:jc w:val="center"/>
            </w:pPr>
            <w:r w:rsidRPr="00E44431">
              <w:t>Devam Eden</w:t>
            </w:r>
          </w:p>
        </w:tc>
        <w:tc>
          <w:tcPr>
            <w:tcW w:w="1701" w:type="dxa"/>
            <w:vAlign w:val="center"/>
          </w:tcPr>
          <w:p w:rsidR="004F1486" w:rsidRPr="00E44431" w:rsidRDefault="00D16CB1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Oktay Burak ÖZCAN</w:t>
            </w:r>
          </w:p>
        </w:tc>
        <w:tc>
          <w:tcPr>
            <w:tcW w:w="1701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01.01.2021</w:t>
            </w:r>
          </w:p>
        </w:tc>
        <w:tc>
          <w:tcPr>
            <w:tcW w:w="157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31.12.2025</w:t>
            </w:r>
          </w:p>
        </w:tc>
        <w:tc>
          <w:tcPr>
            <w:tcW w:w="165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125.000</w:t>
            </w:r>
          </w:p>
        </w:tc>
      </w:tr>
      <w:tr w:rsidR="004F1486" w:rsidRPr="00E44431" w:rsidTr="004F1486">
        <w:trPr>
          <w:trHeight w:val="641"/>
        </w:trPr>
        <w:tc>
          <w:tcPr>
            <w:tcW w:w="779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16</w:t>
            </w:r>
          </w:p>
        </w:tc>
        <w:tc>
          <w:tcPr>
            <w:tcW w:w="2340" w:type="dxa"/>
            <w:vAlign w:val="center"/>
          </w:tcPr>
          <w:p w:rsidR="004F1486" w:rsidRPr="00E44431" w:rsidRDefault="004F1486" w:rsidP="00BB0893">
            <w:pPr>
              <w:spacing w:before="240" w:after="240" w:line="276" w:lineRule="auto"/>
              <w:jc w:val="center"/>
              <w:rPr>
                <w:highlight w:val="white"/>
              </w:rPr>
            </w:pPr>
            <w:r w:rsidRPr="00E44431">
              <w:rPr>
                <w:highlight w:val="white"/>
              </w:rPr>
              <w:t>Farklı Doz ve Zamanlarda Kaolin Uygulamalarının Yerfıstığında (</w:t>
            </w:r>
            <w:proofErr w:type="spellStart"/>
            <w:r w:rsidRPr="00D16CB1">
              <w:rPr>
                <w:i/>
                <w:highlight w:val="white"/>
              </w:rPr>
              <w:t>Arachis</w:t>
            </w:r>
            <w:proofErr w:type="spellEnd"/>
            <w:r w:rsidRPr="00D16CB1">
              <w:rPr>
                <w:i/>
                <w:highlight w:val="white"/>
              </w:rPr>
              <w:t xml:space="preserve"> </w:t>
            </w:r>
            <w:proofErr w:type="spellStart"/>
            <w:r w:rsidRPr="00D16CB1">
              <w:rPr>
                <w:i/>
                <w:highlight w:val="white"/>
              </w:rPr>
              <w:t>hypogaea</w:t>
            </w:r>
            <w:proofErr w:type="spellEnd"/>
            <w:r w:rsidRPr="00E44431">
              <w:rPr>
                <w:highlight w:val="white"/>
              </w:rPr>
              <w:t xml:space="preserve"> L.) </w:t>
            </w:r>
            <w:proofErr w:type="spellStart"/>
            <w:r w:rsidRPr="00E44431">
              <w:rPr>
                <w:highlight w:val="white"/>
              </w:rPr>
              <w:t>Agronomik</w:t>
            </w:r>
            <w:proofErr w:type="spellEnd"/>
            <w:r w:rsidRPr="00E44431">
              <w:rPr>
                <w:highlight w:val="white"/>
              </w:rPr>
              <w:t xml:space="preserve"> Özelliklere Etkisi</w:t>
            </w:r>
          </w:p>
        </w:tc>
        <w:tc>
          <w:tcPr>
            <w:tcW w:w="2066" w:type="dxa"/>
            <w:vAlign w:val="center"/>
          </w:tcPr>
          <w:p w:rsidR="004F1486" w:rsidRPr="00E44431" w:rsidRDefault="004F1486" w:rsidP="00BB0893">
            <w:pPr>
              <w:jc w:val="center"/>
            </w:pPr>
            <w:r w:rsidRPr="00E44431">
              <w:t>TAGEM</w:t>
            </w:r>
          </w:p>
        </w:tc>
        <w:tc>
          <w:tcPr>
            <w:tcW w:w="2186" w:type="dxa"/>
            <w:vAlign w:val="center"/>
          </w:tcPr>
          <w:p w:rsidR="004F1486" w:rsidRPr="00E44431" w:rsidRDefault="004F1486" w:rsidP="00BB0893">
            <w:pPr>
              <w:jc w:val="center"/>
            </w:pPr>
            <w:r w:rsidRPr="00E44431">
              <w:t>Devam Eden</w:t>
            </w:r>
          </w:p>
        </w:tc>
        <w:tc>
          <w:tcPr>
            <w:tcW w:w="1701" w:type="dxa"/>
            <w:vAlign w:val="center"/>
          </w:tcPr>
          <w:p w:rsidR="004F1486" w:rsidRPr="00E44431" w:rsidRDefault="00D16CB1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Oktay Burak ÖZCAN</w:t>
            </w:r>
          </w:p>
        </w:tc>
        <w:tc>
          <w:tcPr>
            <w:tcW w:w="1701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01.01.2021</w:t>
            </w:r>
          </w:p>
        </w:tc>
        <w:tc>
          <w:tcPr>
            <w:tcW w:w="157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31.12.2023</w:t>
            </w:r>
          </w:p>
        </w:tc>
        <w:tc>
          <w:tcPr>
            <w:tcW w:w="165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60.000</w:t>
            </w:r>
          </w:p>
        </w:tc>
      </w:tr>
      <w:tr w:rsidR="004F1486" w:rsidRPr="00E44431" w:rsidTr="004F1486">
        <w:trPr>
          <w:trHeight w:val="641"/>
        </w:trPr>
        <w:tc>
          <w:tcPr>
            <w:tcW w:w="779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17</w:t>
            </w:r>
          </w:p>
        </w:tc>
        <w:tc>
          <w:tcPr>
            <w:tcW w:w="2340" w:type="dxa"/>
            <w:vAlign w:val="center"/>
          </w:tcPr>
          <w:p w:rsidR="004F1486" w:rsidRPr="00E44431" w:rsidRDefault="004F1486" w:rsidP="00BB0893">
            <w:pPr>
              <w:spacing w:before="240" w:after="240" w:line="276" w:lineRule="auto"/>
              <w:rPr>
                <w:highlight w:val="white"/>
              </w:rPr>
            </w:pPr>
            <w:r w:rsidRPr="00E44431">
              <w:rPr>
                <w:highlight w:val="white"/>
              </w:rPr>
              <w:t xml:space="preserve">Bazı Yerfıstığı Çeşitlerinin </w:t>
            </w:r>
            <w:proofErr w:type="spellStart"/>
            <w:r w:rsidRPr="00E44431">
              <w:rPr>
                <w:highlight w:val="white"/>
              </w:rPr>
              <w:t>Arachis</w:t>
            </w:r>
            <w:proofErr w:type="spellEnd"/>
            <w:r w:rsidRPr="00E44431">
              <w:rPr>
                <w:highlight w:val="white"/>
              </w:rPr>
              <w:t xml:space="preserve"> </w:t>
            </w:r>
            <w:proofErr w:type="spellStart"/>
            <w:r w:rsidRPr="00E44431">
              <w:rPr>
                <w:highlight w:val="white"/>
              </w:rPr>
              <w:t>hypogea</w:t>
            </w:r>
            <w:proofErr w:type="spellEnd"/>
            <w:r w:rsidRPr="00E44431">
              <w:rPr>
                <w:highlight w:val="white"/>
              </w:rPr>
              <w:t xml:space="preserve"> L Farklı Ekolojik Koşullarda Verim </w:t>
            </w:r>
            <w:proofErr w:type="spellStart"/>
            <w:r w:rsidRPr="00E44431">
              <w:rPr>
                <w:highlight w:val="white"/>
              </w:rPr>
              <w:t>Verim</w:t>
            </w:r>
            <w:proofErr w:type="spellEnd"/>
            <w:r w:rsidRPr="00E44431">
              <w:rPr>
                <w:highlight w:val="white"/>
              </w:rPr>
              <w:t xml:space="preserve"> </w:t>
            </w:r>
            <w:proofErr w:type="spellStart"/>
            <w:r w:rsidRPr="00E44431">
              <w:rPr>
                <w:highlight w:val="white"/>
              </w:rPr>
              <w:t>Komponentleri</w:t>
            </w:r>
            <w:proofErr w:type="spellEnd"/>
            <w:r w:rsidRPr="00E44431">
              <w:rPr>
                <w:highlight w:val="white"/>
              </w:rPr>
              <w:t xml:space="preserve"> ve Kalite Değerlerinin Belirlenmesi</w:t>
            </w:r>
          </w:p>
        </w:tc>
        <w:tc>
          <w:tcPr>
            <w:tcW w:w="2066" w:type="dxa"/>
            <w:vAlign w:val="center"/>
          </w:tcPr>
          <w:p w:rsidR="004F1486" w:rsidRPr="00E44431" w:rsidRDefault="004F1486" w:rsidP="00BB0893">
            <w:pPr>
              <w:jc w:val="center"/>
            </w:pPr>
            <w:r w:rsidRPr="00E44431">
              <w:t>BAP (Çukurova Üniversitesi)</w:t>
            </w:r>
          </w:p>
        </w:tc>
        <w:tc>
          <w:tcPr>
            <w:tcW w:w="2186" w:type="dxa"/>
            <w:vAlign w:val="center"/>
          </w:tcPr>
          <w:p w:rsidR="004F1486" w:rsidRPr="00E44431" w:rsidRDefault="004F1486" w:rsidP="00BB0893">
            <w:pPr>
              <w:jc w:val="center"/>
            </w:pPr>
            <w:r w:rsidRPr="00E44431">
              <w:t>Devam Eden</w:t>
            </w:r>
          </w:p>
        </w:tc>
        <w:tc>
          <w:tcPr>
            <w:tcW w:w="1701" w:type="dxa"/>
            <w:vAlign w:val="center"/>
          </w:tcPr>
          <w:p w:rsidR="004F1486" w:rsidRPr="00E44431" w:rsidRDefault="004F1486" w:rsidP="00D16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Deniz SEVİLMİŞ</w:t>
            </w:r>
          </w:p>
        </w:tc>
        <w:tc>
          <w:tcPr>
            <w:tcW w:w="1701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2022</w:t>
            </w:r>
          </w:p>
        </w:tc>
        <w:tc>
          <w:tcPr>
            <w:tcW w:w="157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2024</w:t>
            </w:r>
          </w:p>
        </w:tc>
        <w:tc>
          <w:tcPr>
            <w:tcW w:w="165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29.901,62</w:t>
            </w:r>
          </w:p>
        </w:tc>
      </w:tr>
      <w:tr w:rsidR="004F1486" w:rsidRPr="00E44431" w:rsidTr="004F1486">
        <w:trPr>
          <w:trHeight w:val="641"/>
        </w:trPr>
        <w:tc>
          <w:tcPr>
            <w:tcW w:w="779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18</w:t>
            </w:r>
          </w:p>
        </w:tc>
        <w:tc>
          <w:tcPr>
            <w:tcW w:w="2340" w:type="dxa"/>
            <w:vAlign w:val="center"/>
          </w:tcPr>
          <w:p w:rsidR="004F1486" w:rsidRPr="00E44431" w:rsidRDefault="004F1486" w:rsidP="00BB0893">
            <w:pPr>
              <w:spacing w:before="240" w:after="240" w:line="276" w:lineRule="auto"/>
              <w:rPr>
                <w:highlight w:val="white"/>
              </w:rPr>
            </w:pPr>
            <w:r w:rsidRPr="00E44431">
              <w:rPr>
                <w:highlight w:val="white"/>
              </w:rPr>
              <w:t>Ana Ürün ve İkinci Ürün Yerfıstığı (</w:t>
            </w:r>
            <w:proofErr w:type="spellStart"/>
            <w:r w:rsidRPr="00E44431">
              <w:rPr>
                <w:highlight w:val="white"/>
              </w:rPr>
              <w:t>Arachis</w:t>
            </w:r>
            <w:proofErr w:type="spellEnd"/>
            <w:r w:rsidRPr="00E44431">
              <w:rPr>
                <w:highlight w:val="white"/>
              </w:rPr>
              <w:t xml:space="preserve"> </w:t>
            </w:r>
            <w:proofErr w:type="spellStart"/>
            <w:r w:rsidRPr="00E44431">
              <w:rPr>
                <w:highlight w:val="white"/>
              </w:rPr>
              <w:t>hypogaea</w:t>
            </w:r>
            <w:proofErr w:type="spellEnd"/>
            <w:r w:rsidRPr="00E44431">
              <w:rPr>
                <w:highlight w:val="white"/>
              </w:rPr>
              <w:t xml:space="preserve"> L.) Tarımında Farklı </w:t>
            </w:r>
            <w:r w:rsidRPr="00E44431">
              <w:rPr>
                <w:highlight w:val="white"/>
              </w:rPr>
              <w:lastRenderedPageBreak/>
              <w:t>Ekim Sıklığının Yaprak Alan İndeksine ve Verime Etkisinin Belirlenmesi</w:t>
            </w:r>
          </w:p>
        </w:tc>
        <w:tc>
          <w:tcPr>
            <w:tcW w:w="2066" w:type="dxa"/>
            <w:vAlign w:val="center"/>
          </w:tcPr>
          <w:p w:rsidR="004F1486" w:rsidRPr="00E44431" w:rsidRDefault="004F1486" w:rsidP="00BB0893">
            <w:pPr>
              <w:jc w:val="center"/>
            </w:pPr>
            <w:r w:rsidRPr="00E44431">
              <w:lastRenderedPageBreak/>
              <w:t>BAP (Çukurova Üniversitesi)</w:t>
            </w:r>
          </w:p>
        </w:tc>
        <w:tc>
          <w:tcPr>
            <w:tcW w:w="2186" w:type="dxa"/>
            <w:vAlign w:val="center"/>
          </w:tcPr>
          <w:p w:rsidR="004F1486" w:rsidRPr="00E44431" w:rsidRDefault="004F1486" w:rsidP="00BB0893">
            <w:pPr>
              <w:jc w:val="center"/>
            </w:pPr>
            <w:r w:rsidRPr="00E44431">
              <w:t>Devam Eden</w:t>
            </w:r>
          </w:p>
        </w:tc>
        <w:tc>
          <w:tcPr>
            <w:tcW w:w="1701" w:type="dxa"/>
            <w:vAlign w:val="center"/>
          </w:tcPr>
          <w:p w:rsidR="004F1486" w:rsidRPr="00E44431" w:rsidRDefault="004F1486" w:rsidP="00D16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Y. Ahu ÖLMEZ</w:t>
            </w:r>
          </w:p>
        </w:tc>
        <w:tc>
          <w:tcPr>
            <w:tcW w:w="1701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2021</w:t>
            </w:r>
          </w:p>
        </w:tc>
        <w:tc>
          <w:tcPr>
            <w:tcW w:w="157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2023</w:t>
            </w:r>
          </w:p>
        </w:tc>
        <w:tc>
          <w:tcPr>
            <w:tcW w:w="165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29.881,98</w:t>
            </w:r>
          </w:p>
        </w:tc>
      </w:tr>
      <w:tr w:rsidR="004F1486" w:rsidRPr="00E44431" w:rsidTr="004F1486">
        <w:trPr>
          <w:trHeight w:val="641"/>
        </w:trPr>
        <w:tc>
          <w:tcPr>
            <w:tcW w:w="779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19</w:t>
            </w:r>
          </w:p>
        </w:tc>
        <w:tc>
          <w:tcPr>
            <w:tcW w:w="2340" w:type="dxa"/>
            <w:vAlign w:val="center"/>
          </w:tcPr>
          <w:p w:rsidR="004F1486" w:rsidRPr="00E44431" w:rsidRDefault="004F1486" w:rsidP="00BB0893">
            <w:pPr>
              <w:spacing w:before="240" w:after="240" w:line="276" w:lineRule="auto"/>
              <w:rPr>
                <w:highlight w:val="white"/>
              </w:rPr>
            </w:pPr>
            <w:r w:rsidRPr="00E44431">
              <w:rPr>
                <w:highlight w:val="white"/>
              </w:rPr>
              <w:t>Ayçiçeğinde (</w:t>
            </w:r>
            <w:proofErr w:type="spellStart"/>
            <w:r w:rsidRPr="00D16CB1">
              <w:rPr>
                <w:i/>
                <w:highlight w:val="white"/>
              </w:rPr>
              <w:t>Helianthus</w:t>
            </w:r>
            <w:proofErr w:type="spellEnd"/>
            <w:r w:rsidR="00D16CB1" w:rsidRPr="00D16CB1">
              <w:rPr>
                <w:i/>
                <w:highlight w:val="white"/>
              </w:rPr>
              <w:t xml:space="preserve"> </w:t>
            </w:r>
            <w:proofErr w:type="spellStart"/>
            <w:r w:rsidRPr="00D16CB1">
              <w:rPr>
                <w:i/>
                <w:highlight w:val="white"/>
              </w:rPr>
              <w:t>annnuus</w:t>
            </w:r>
            <w:proofErr w:type="spellEnd"/>
            <w:r w:rsidRPr="00E44431">
              <w:rPr>
                <w:highlight w:val="white"/>
              </w:rPr>
              <w:t xml:space="preserve">) </w:t>
            </w:r>
            <w:proofErr w:type="spellStart"/>
            <w:r w:rsidRPr="00E44431">
              <w:rPr>
                <w:highlight w:val="white"/>
              </w:rPr>
              <w:t>Genotip</w:t>
            </w:r>
            <w:proofErr w:type="spellEnd"/>
            <w:r w:rsidRPr="00E44431">
              <w:rPr>
                <w:highlight w:val="white"/>
              </w:rPr>
              <w:t xml:space="preserve"> X Çevre İlişkilerinin; Yağ Asitleri, Sterol Kompozisyonu ve Yağ Kalitesine Etkilerinin Araştırılması – Ülkesel Proje </w:t>
            </w:r>
          </w:p>
        </w:tc>
        <w:tc>
          <w:tcPr>
            <w:tcW w:w="2066" w:type="dxa"/>
            <w:vAlign w:val="center"/>
          </w:tcPr>
          <w:p w:rsidR="004F1486" w:rsidRPr="00E44431" w:rsidRDefault="004F1486" w:rsidP="00BB0893">
            <w:pPr>
              <w:jc w:val="center"/>
            </w:pPr>
            <w:r w:rsidRPr="00E44431">
              <w:t>TAGEM</w:t>
            </w:r>
          </w:p>
        </w:tc>
        <w:tc>
          <w:tcPr>
            <w:tcW w:w="2186" w:type="dxa"/>
            <w:vAlign w:val="center"/>
          </w:tcPr>
          <w:p w:rsidR="004F1486" w:rsidRPr="00E44431" w:rsidRDefault="004F1486" w:rsidP="00BB0893">
            <w:pPr>
              <w:jc w:val="center"/>
            </w:pPr>
            <w:r w:rsidRPr="00E44431">
              <w:t>Devam Eden</w:t>
            </w:r>
          </w:p>
        </w:tc>
        <w:tc>
          <w:tcPr>
            <w:tcW w:w="1701" w:type="dxa"/>
            <w:vAlign w:val="center"/>
          </w:tcPr>
          <w:p w:rsidR="004F1486" w:rsidRPr="00E44431" w:rsidRDefault="004F1486" w:rsidP="00D16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Bekir ŞİMŞEK</w:t>
            </w:r>
          </w:p>
          <w:p w:rsidR="004F1486" w:rsidRPr="00E44431" w:rsidRDefault="004F1486" w:rsidP="00D16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Fulya Eda KUMRAL</w:t>
            </w:r>
          </w:p>
          <w:p w:rsidR="004F1486" w:rsidRPr="00E44431" w:rsidRDefault="004F1486" w:rsidP="00D16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rPr>
                <w:highlight w:val="white"/>
              </w:rPr>
              <w:t xml:space="preserve">(Osmaniye </w:t>
            </w:r>
            <w:proofErr w:type="spellStart"/>
            <w:r w:rsidRPr="00E44431">
              <w:rPr>
                <w:highlight w:val="white"/>
              </w:rPr>
              <w:t>Lokasyonu</w:t>
            </w:r>
            <w:proofErr w:type="spellEnd"/>
            <w:r w:rsidRPr="00E44431">
              <w:rPr>
                <w:highlight w:val="white"/>
              </w:rPr>
              <w:t xml:space="preserve"> Sorumluları )</w:t>
            </w:r>
          </w:p>
        </w:tc>
        <w:tc>
          <w:tcPr>
            <w:tcW w:w="1701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01.01.2021</w:t>
            </w:r>
          </w:p>
        </w:tc>
        <w:tc>
          <w:tcPr>
            <w:tcW w:w="157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31.12.2024</w:t>
            </w:r>
          </w:p>
        </w:tc>
        <w:tc>
          <w:tcPr>
            <w:tcW w:w="1652" w:type="dxa"/>
            <w:vAlign w:val="center"/>
          </w:tcPr>
          <w:p w:rsidR="004F1486" w:rsidRPr="00E44431" w:rsidRDefault="004F1486" w:rsidP="00BB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4431">
              <w:t>-</w:t>
            </w:r>
          </w:p>
        </w:tc>
      </w:tr>
    </w:tbl>
    <w:p w:rsidR="00716DEB" w:rsidRPr="00E44431" w:rsidRDefault="00716DEB" w:rsidP="00BB3AF7">
      <w:pPr>
        <w:rPr>
          <w:lang w:eastAsia="x-none"/>
        </w:rPr>
      </w:pPr>
    </w:p>
    <w:p w:rsidR="00716DEB" w:rsidRPr="00E44431" w:rsidRDefault="00716DEB" w:rsidP="00BB3AF7">
      <w:pPr>
        <w:rPr>
          <w:lang w:eastAsia="x-none"/>
        </w:rPr>
      </w:pPr>
    </w:p>
    <w:p w:rsidR="002E4908" w:rsidRPr="00E44431" w:rsidRDefault="00190026" w:rsidP="00E9457D">
      <w:pPr>
        <w:rPr>
          <w:lang w:eastAsia="x-none"/>
        </w:rPr>
      </w:pPr>
      <w:r w:rsidRPr="00E44431">
        <w:rPr>
          <w:lang w:eastAsia="x-none"/>
        </w:rPr>
        <w:t xml:space="preserve"> </w:t>
      </w:r>
    </w:p>
    <w:sectPr w:rsidR="002E4908" w:rsidRPr="00E44431" w:rsidSect="00E44431">
      <w:pgSz w:w="16838" w:h="11906" w:orient="landscape"/>
      <w:pgMar w:top="1276" w:right="1418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BB" w:rsidRDefault="008514BB" w:rsidP="000C4A61">
      <w:r>
        <w:separator/>
      </w:r>
    </w:p>
  </w:endnote>
  <w:endnote w:type="continuationSeparator" w:id="0">
    <w:p w:rsidR="008514BB" w:rsidRDefault="008514BB" w:rsidP="000C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688416"/>
      <w:docPartObj>
        <w:docPartGallery w:val="Page Numbers (Bottom of Page)"/>
        <w:docPartUnique/>
      </w:docPartObj>
    </w:sdtPr>
    <w:sdtContent>
      <w:p w:rsidR="00902725" w:rsidRDefault="0090272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CB1">
          <w:rPr>
            <w:noProof/>
          </w:rPr>
          <w:t>15</w:t>
        </w:r>
        <w:r>
          <w:fldChar w:fldCharType="end"/>
        </w:r>
      </w:p>
    </w:sdtContent>
  </w:sdt>
  <w:p w:rsidR="00902725" w:rsidRDefault="009027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BB" w:rsidRDefault="008514BB" w:rsidP="000C4A61">
      <w:r>
        <w:separator/>
      </w:r>
    </w:p>
  </w:footnote>
  <w:footnote w:type="continuationSeparator" w:id="0">
    <w:p w:rsidR="008514BB" w:rsidRDefault="008514BB" w:rsidP="000C4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D4B"/>
    <w:multiLevelType w:val="hybridMultilevel"/>
    <w:tmpl w:val="35765306"/>
    <w:lvl w:ilvl="0" w:tplc="7E3C2E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56BB4"/>
    <w:multiLevelType w:val="hybridMultilevel"/>
    <w:tmpl w:val="76C845EE"/>
    <w:lvl w:ilvl="0" w:tplc="041F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40D8"/>
    <w:multiLevelType w:val="multilevel"/>
    <w:tmpl w:val="C50E1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">
    <w:nsid w:val="10EF43D9"/>
    <w:multiLevelType w:val="hybridMultilevel"/>
    <w:tmpl w:val="0AB65192"/>
    <w:lvl w:ilvl="0" w:tplc="971EE822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D3D48"/>
    <w:multiLevelType w:val="hybridMultilevel"/>
    <w:tmpl w:val="6ADC0B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2C0C"/>
    <w:multiLevelType w:val="hybridMultilevel"/>
    <w:tmpl w:val="26F605DE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476FF"/>
    <w:multiLevelType w:val="hybridMultilevel"/>
    <w:tmpl w:val="BB928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B42FD"/>
    <w:multiLevelType w:val="hybridMultilevel"/>
    <w:tmpl w:val="8E049396"/>
    <w:lvl w:ilvl="0" w:tplc="041F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E061D"/>
    <w:multiLevelType w:val="hybridMultilevel"/>
    <w:tmpl w:val="2E9C623E"/>
    <w:lvl w:ilvl="0" w:tplc="7E3C2E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84AB0"/>
    <w:multiLevelType w:val="hybridMultilevel"/>
    <w:tmpl w:val="D50CB9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73009"/>
    <w:multiLevelType w:val="hybridMultilevel"/>
    <w:tmpl w:val="1036683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9559EF"/>
    <w:multiLevelType w:val="hybridMultilevel"/>
    <w:tmpl w:val="CC8E188C"/>
    <w:lvl w:ilvl="0" w:tplc="7E3C2E9C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5756E48"/>
    <w:multiLevelType w:val="multilevel"/>
    <w:tmpl w:val="4DA891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501E441D"/>
    <w:multiLevelType w:val="hybridMultilevel"/>
    <w:tmpl w:val="C49ADE4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A2DD7"/>
    <w:multiLevelType w:val="hybridMultilevel"/>
    <w:tmpl w:val="AD0C5586"/>
    <w:lvl w:ilvl="0" w:tplc="DC4C0A9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810851"/>
    <w:multiLevelType w:val="hybridMultilevel"/>
    <w:tmpl w:val="299EE09E"/>
    <w:lvl w:ilvl="0" w:tplc="7E3C2E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C3E9C"/>
    <w:multiLevelType w:val="hybridMultilevel"/>
    <w:tmpl w:val="4824EFCE"/>
    <w:lvl w:ilvl="0" w:tplc="7E3C2E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116A3"/>
    <w:multiLevelType w:val="hybridMultilevel"/>
    <w:tmpl w:val="AE8A5CEC"/>
    <w:lvl w:ilvl="0" w:tplc="43FEB8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57BD4"/>
    <w:multiLevelType w:val="hybridMultilevel"/>
    <w:tmpl w:val="9AC03D3E"/>
    <w:lvl w:ilvl="0" w:tplc="7E3C2E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B11A9"/>
    <w:multiLevelType w:val="hybridMultilevel"/>
    <w:tmpl w:val="89BEC4DE"/>
    <w:lvl w:ilvl="0" w:tplc="2ABCBA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BAD8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2479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28B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9CF2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414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0FC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EF3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A2C0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DE7968"/>
    <w:multiLevelType w:val="hybridMultilevel"/>
    <w:tmpl w:val="D79031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9"/>
  </w:num>
  <w:num w:numId="5">
    <w:abstractNumId w:val="15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17"/>
  </w:num>
  <w:num w:numId="11">
    <w:abstractNumId w:val="18"/>
  </w:num>
  <w:num w:numId="12">
    <w:abstractNumId w:val="0"/>
  </w:num>
  <w:num w:numId="13">
    <w:abstractNumId w:val="2"/>
  </w:num>
  <w:num w:numId="14">
    <w:abstractNumId w:val="3"/>
  </w:num>
  <w:num w:numId="15">
    <w:abstractNumId w:val="14"/>
  </w:num>
  <w:num w:numId="16">
    <w:abstractNumId w:val="7"/>
  </w:num>
  <w:num w:numId="17">
    <w:abstractNumId w:val="5"/>
  </w:num>
  <w:num w:numId="18">
    <w:abstractNumId w:val="1"/>
  </w:num>
  <w:num w:numId="19">
    <w:abstractNumId w:val="20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D8"/>
    <w:rsid w:val="00010D8C"/>
    <w:rsid w:val="00012A29"/>
    <w:rsid w:val="00015332"/>
    <w:rsid w:val="00025C0D"/>
    <w:rsid w:val="00032E69"/>
    <w:rsid w:val="00053C42"/>
    <w:rsid w:val="00062927"/>
    <w:rsid w:val="000713E7"/>
    <w:rsid w:val="00081FF2"/>
    <w:rsid w:val="00085E6B"/>
    <w:rsid w:val="000A088D"/>
    <w:rsid w:val="000A0C6D"/>
    <w:rsid w:val="000A7CA2"/>
    <w:rsid w:val="000B7313"/>
    <w:rsid w:val="000C4A61"/>
    <w:rsid w:val="000D4D16"/>
    <w:rsid w:val="00122EA5"/>
    <w:rsid w:val="00126228"/>
    <w:rsid w:val="00153215"/>
    <w:rsid w:val="001568EA"/>
    <w:rsid w:val="00157DAE"/>
    <w:rsid w:val="00171857"/>
    <w:rsid w:val="00171B6B"/>
    <w:rsid w:val="00175237"/>
    <w:rsid w:val="00184E80"/>
    <w:rsid w:val="00186089"/>
    <w:rsid w:val="00190026"/>
    <w:rsid w:val="001C3F04"/>
    <w:rsid w:val="001C5C2D"/>
    <w:rsid w:val="001C623A"/>
    <w:rsid w:val="001D379C"/>
    <w:rsid w:val="001D6A76"/>
    <w:rsid w:val="001D6E79"/>
    <w:rsid w:val="001D7BFF"/>
    <w:rsid w:val="001E3577"/>
    <w:rsid w:val="001F020E"/>
    <w:rsid w:val="0020246D"/>
    <w:rsid w:val="00210806"/>
    <w:rsid w:val="00211320"/>
    <w:rsid w:val="00212202"/>
    <w:rsid w:val="00212219"/>
    <w:rsid w:val="0023358D"/>
    <w:rsid w:val="00240517"/>
    <w:rsid w:val="00242046"/>
    <w:rsid w:val="002569F2"/>
    <w:rsid w:val="00291F1C"/>
    <w:rsid w:val="002A65AE"/>
    <w:rsid w:val="002B6AB8"/>
    <w:rsid w:val="002C3289"/>
    <w:rsid w:val="002D02E0"/>
    <w:rsid w:val="002E4908"/>
    <w:rsid w:val="002E4DDD"/>
    <w:rsid w:val="002F0143"/>
    <w:rsid w:val="003067DF"/>
    <w:rsid w:val="00307AD4"/>
    <w:rsid w:val="003101CB"/>
    <w:rsid w:val="0032185E"/>
    <w:rsid w:val="003237C5"/>
    <w:rsid w:val="00326FD0"/>
    <w:rsid w:val="0036257B"/>
    <w:rsid w:val="0036609C"/>
    <w:rsid w:val="003747B3"/>
    <w:rsid w:val="00376B20"/>
    <w:rsid w:val="003817D2"/>
    <w:rsid w:val="00382BD8"/>
    <w:rsid w:val="00391008"/>
    <w:rsid w:val="003A2992"/>
    <w:rsid w:val="003B2D8C"/>
    <w:rsid w:val="003B71C1"/>
    <w:rsid w:val="003B7786"/>
    <w:rsid w:val="003C5E99"/>
    <w:rsid w:val="003C61EF"/>
    <w:rsid w:val="003C6271"/>
    <w:rsid w:val="003D4358"/>
    <w:rsid w:val="003E52CF"/>
    <w:rsid w:val="003E759A"/>
    <w:rsid w:val="003F1F07"/>
    <w:rsid w:val="003F2214"/>
    <w:rsid w:val="003F3068"/>
    <w:rsid w:val="003F6198"/>
    <w:rsid w:val="004035CB"/>
    <w:rsid w:val="00406640"/>
    <w:rsid w:val="00413A3C"/>
    <w:rsid w:val="004177A3"/>
    <w:rsid w:val="00417E1B"/>
    <w:rsid w:val="00423846"/>
    <w:rsid w:val="00426324"/>
    <w:rsid w:val="00431ADA"/>
    <w:rsid w:val="00432374"/>
    <w:rsid w:val="00461D5A"/>
    <w:rsid w:val="00463461"/>
    <w:rsid w:val="00477554"/>
    <w:rsid w:val="00480864"/>
    <w:rsid w:val="00487DCA"/>
    <w:rsid w:val="004A032A"/>
    <w:rsid w:val="004A1D5F"/>
    <w:rsid w:val="004B5C04"/>
    <w:rsid w:val="004C4C55"/>
    <w:rsid w:val="004C7038"/>
    <w:rsid w:val="004C7867"/>
    <w:rsid w:val="004D1661"/>
    <w:rsid w:val="004E0D02"/>
    <w:rsid w:val="004F1486"/>
    <w:rsid w:val="004F6F28"/>
    <w:rsid w:val="0050629A"/>
    <w:rsid w:val="005356D0"/>
    <w:rsid w:val="00540DAB"/>
    <w:rsid w:val="005503AD"/>
    <w:rsid w:val="00564C27"/>
    <w:rsid w:val="0057064C"/>
    <w:rsid w:val="00571002"/>
    <w:rsid w:val="00571AFB"/>
    <w:rsid w:val="005813DC"/>
    <w:rsid w:val="00584282"/>
    <w:rsid w:val="00586579"/>
    <w:rsid w:val="005956D8"/>
    <w:rsid w:val="00596429"/>
    <w:rsid w:val="005B09A9"/>
    <w:rsid w:val="005B248A"/>
    <w:rsid w:val="005C3D13"/>
    <w:rsid w:val="005E0FCF"/>
    <w:rsid w:val="005E28A1"/>
    <w:rsid w:val="00602CBB"/>
    <w:rsid w:val="006245B7"/>
    <w:rsid w:val="00630DE0"/>
    <w:rsid w:val="00647597"/>
    <w:rsid w:val="00652315"/>
    <w:rsid w:val="006605E8"/>
    <w:rsid w:val="00667219"/>
    <w:rsid w:val="00676BAB"/>
    <w:rsid w:val="006A7320"/>
    <w:rsid w:val="006B734D"/>
    <w:rsid w:val="006C60C1"/>
    <w:rsid w:val="006D3732"/>
    <w:rsid w:val="006D4266"/>
    <w:rsid w:val="006E74A7"/>
    <w:rsid w:val="006F2344"/>
    <w:rsid w:val="006F538D"/>
    <w:rsid w:val="00716453"/>
    <w:rsid w:val="00716DEB"/>
    <w:rsid w:val="0072013F"/>
    <w:rsid w:val="00733193"/>
    <w:rsid w:val="00734D00"/>
    <w:rsid w:val="007421D7"/>
    <w:rsid w:val="007544DC"/>
    <w:rsid w:val="00755CA6"/>
    <w:rsid w:val="0075787C"/>
    <w:rsid w:val="00766045"/>
    <w:rsid w:val="007662AB"/>
    <w:rsid w:val="0078275E"/>
    <w:rsid w:val="0079384E"/>
    <w:rsid w:val="007972A1"/>
    <w:rsid w:val="007A30D3"/>
    <w:rsid w:val="007B18AB"/>
    <w:rsid w:val="007B6081"/>
    <w:rsid w:val="007C1739"/>
    <w:rsid w:val="007D475A"/>
    <w:rsid w:val="007F198A"/>
    <w:rsid w:val="00807360"/>
    <w:rsid w:val="00824C43"/>
    <w:rsid w:val="00827EDD"/>
    <w:rsid w:val="008327A5"/>
    <w:rsid w:val="00833A53"/>
    <w:rsid w:val="008514BB"/>
    <w:rsid w:val="008601D1"/>
    <w:rsid w:val="00865898"/>
    <w:rsid w:val="008709A5"/>
    <w:rsid w:val="00875188"/>
    <w:rsid w:val="00882E29"/>
    <w:rsid w:val="008C130E"/>
    <w:rsid w:val="008C1C04"/>
    <w:rsid w:val="008C727D"/>
    <w:rsid w:val="008D404D"/>
    <w:rsid w:val="008F3CFE"/>
    <w:rsid w:val="00902725"/>
    <w:rsid w:val="009074F6"/>
    <w:rsid w:val="0091274D"/>
    <w:rsid w:val="009137A1"/>
    <w:rsid w:val="00916EE4"/>
    <w:rsid w:val="00925176"/>
    <w:rsid w:val="009273B9"/>
    <w:rsid w:val="0092797D"/>
    <w:rsid w:val="00935715"/>
    <w:rsid w:val="00943622"/>
    <w:rsid w:val="009553C4"/>
    <w:rsid w:val="009617D5"/>
    <w:rsid w:val="00973574"/>
    <w:rsid w:val="009735C5"/>
    <w:rsid w:val="009845B3"/>
    <w:rsid w:val="0098692E"/>
    <w:rsid w:val="00991889"/>
    <w:rsid w:val="0099456D"/>
    <w:rsid w:val="009965F6"/>
    <w:rsid w:val="009C017C"/>
    <w:rsid w:val="009C1354"/>
    <w:rsid w:val="009C23A4"/>
    <w:rsid w:val="009D5158"/>
    <w:rsid w:val="00A03AC0"/>
    <w:rsid w:val="00A0649C"/>
    <w:rsid w:val="00A07C75"/>
    <w:rsid w:val="00A07DB3"/>
    <w:rsid w:val="00A12AD1"/>
    <w:rsid w:val="00A33119"/>
    <w:rsid w:val="00A352F4"/>
    <w:rsid w:val="00A37B1E"/>
    <w:rsid w:val="00A41E4E"/>
    <w:rsid w:val="00A6139B"/>
    <w:rsid w:val="00A618A9"/>
    <w:rsid w:val="00A61BE0"/>
    <w:rsid w:val="00A7359D"/>
    <w:rsid w:val="00A82C94"/>
    <w:rsid w:val="00A87267"/>
    <w:rsid w:val="00A93524"/>
    <w:rsid w:val="00A93A3D"/>
    <w:rsid w:val="00AA4D9F"/>
    <w:rsid w:val="00AB622E"/>
    <w:rsid w:val="00AC6696"/>
    <w:rsid w:val="00AD5E4A"/>
    <w:rsid w:val="00AE1733"/>
    <w:rsid w:val="00AF1566"/>
    <w:rsid w:val="00AF7B7D"/>
    <w:rsid w:val="00B06B10"/>
    <w:rsid w:val="00B37B29"/>
    <w:rsid w:val="00B40D22"/>
    <w:rsid w:val="00B41A22"/>
    <w:rsid w:val="00B46AF1"/>
    <w:rsid w:val="00B46EC2"/>
    <w:rsid w:val="00B77B9F"/>
    <w:rsid w:val="00B80492"/>
    <w:rsid w:val="00BA0CBE"/>
    <w:rsid w:val="00BA100E"/>
    <w:rsid w:val="00BA12DA"/>
    <w:rsid w:val="00BB0893"/>
    <w:rsid w:val="00BB3AF7"/>
    <w:rsid w:val="00BB41F5"/>
    <w:rsid w:val="00BC10C6"/>
    <w:rsid w:val="00BC37B7"/>
    <w:rsid w:val="00BC5226"/>
    <w:rsid w:val="00BF6D66"/>
    <w:rsid w:val="00C056B5"/>
    <w:rsid w:val="00C157D7"/>
    <w:rsid w:val="00C15C67"/>
    <w:rsid w:val="00C27493"/>
    <w:rsid w:val="00C30755"/>
    <w:rsid w:val="00C363B0"/>
    <w:rsid w:val="00C56473"/>
    <w:rsid w:val="00C7342B"/>
    <w:rsid w:val="00C75336"/>
    <w:rsid w:val="00C768B5"/>
    <w:rsid w:val="00C91424"/>
    <w:rsid w:val="00C93971"/>
    <w:rsid w:val="00CA2D8D"/>
    <w:rsid w:val="00CA701A"/>
    <w:rsid w:val="00CD17F5"/>
    <w:rsid w:val="00CE4DBA"/>
    <w:rsid w:val="00CF03C6"/>
    <w:rsid w:val="00CF3037"/>
    <w:rsid w:val="00D025C6"/>
    <w:rsid w:val="00D038A3"/>
    <w:rsid w:val="00D03AF7"/>
    <w:rsid w:val="00D16298"/>
    <w:rsid w:val="00D16CB1"/>
    <w:rsid w:val="00D21B69"/>
    <w:rsid w:val="00D23D13"/>
    <w:rsid w:val="00D53ADE"/>
    <w:rsid w:val="00D82502"/>
    <w:rsid w:val="00DA3926"/>
    <w:rsid w:val="00DA3BA1"/>
    <w:rsid w:val="00DA4F55"/>
    <w:rsid w:val="00DB39B8"/>
    <w:rsid w:val="00DB473F"/>
    <w:rsid w:val="00DC5BF6"/>
    <w:rsid w:val="00DD251F"/>
    <w:rsid w:val="00DD370D"/>
    <w:rsid w:val="00DE2053"/>
    <w:rsid w:val="00DF2989"/>
    <w:rsid w:val="00DF3972"/>
    <w:rsid w:val="00DF3B1B"/>
    <w:rsid w:val="00E004E9"/>
    <w:rsid w:val="00E26CE4"/>
    <w:rsid w:val="00E359AE"/>
    <w:rsid w:val="00E44431"/>
    <w:rsid w:val="00E5083E"/>
    <w:rsid w:val="00E654FE"/>
    <w:rsid w:val="00E6623C"/>
    <w:rsid w:val="00E72026"/>
    <w:rsid w:val="00E77C38"/>
    <w:rsid w:val="00E83D20"/>
    <w:rsid w:val="00E84D8A"/>
    <w:rsid w:val="00E8668B"/>
    <w:rsid w:val="00E9457D"/>
    <w:rsid w:val="00EA310D"/>
    <w:rsid w:val="00EB16A9"/>
    <w:rsid w:val="00EC119A"/>
    <w:rsid w:val="00ED1C5C"/>
    <w:rsid w:val="00EE003B"/>
    <w:rsid w:val="00EE6F0A"/>
    <w:rsid w:val="00EF1957"/>
    <w:rsid w:val="00EF246A"/>
    <w:rsid w:val="00EF3C9F"/>
    <w:rsid w:val="00F02024"/>
    <w:rsid w:val="00F05DE6"/>
    <w:rsid w:val="00F07748"/>
    <w:rsid w:val="00F20D14"/>
    <w:rsid w:val="00F23F9B"/>
    <w:rsid w:val="00F24DA5"/>
    <w:rsid w:val="00F34837"/>
    <w:rsid w:val="00F44905"/>
    <w:rsid w:val="00F44E3E"/>
    <w:rsid w:val="00F53B70"/>
    <w:rsid w:val="00F63E63"/>
    <w:rsid w:val="00F661AD"/>
    <w:rsid w:val="00F704A2"/>
    <w:rsid w:val="00F7640E"/>
    <w:rsid w:val="00F80BFC"/>
    <w:rsid w:val="00F8542B"/>
    <w:rsid w:val="00F91192"/>
    <w:rsid w:val="00F94158"/>
    <w:rsid w:val="00FC13A0"/>
    <w:rsid w:val="00FC28E5"/>
    <w:rsid w:val="00FD488D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82B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82BD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2B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BD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672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667219"/>
    <w:pPr>
      <w:spacing w:after="0" w:line="240" w:lineRule="auto"/>
    </w:pPr>
  </w:style>
  <w:style w:type="table" w:styleId="TabloKlavuzu">
    <w:name w:val="Table Grid"/>
    <w:basedOn w:val="NormalTablo"/>
    <w:uiPriority w:val="39"/>
    <w:rsid w:val="00667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nkChar">
    <w:name w:val="Normal + 12 nk Char"/>
    <w:basedOn w:val="Normal"/>
    <w:link w:val="Normal12nkCharChar"/>
    <w:rsid w:val="00667219"/>
    <w:pPr>
      <w:spacing w:line="360" w:lineRule="auto"/>
      <w:ind w:firstLine="720"/>
      <w:jc w:val="both"/>
    </w:pPr>
  </w:style>
  <w:style w:type="character" w:customStyle="1" w:styleId="Normal12nkCharChar">
    <w:name w:val="Normal + 12 nk Char Char"/>
    <w:basedOn w:val="VarsaylanParagrafYazTipi"/>
    <w:link w:val="Normal12nkChar"/>
    <w:rsid w:val="0066721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667219"/>
    <w:rPr>
      <w:b/>
      <w:bCs/>
    </w:rPr>
  </w:style>
  <w:style w:type="paragraph" w:styleId="NormalWeb">
    <w:name w:val="Normal (Web)"/>
    <w:basedOn w:val="Normal"/>
    <w:uiPriority w:val="99"/>
    <w:unhideWhenUsed/>
    <w:rsid w:val="000C4A61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0C4A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C4A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C4A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C4A6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3F3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82B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82BD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2B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BD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672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667219"/>
    <w:pPr>
      <w:spacing w:after="0" w:line="240" w:lineRule="auto"/>
    </w:pPr>
  </w:style>
  <w:style w:type="table" w:styleId="TabloKlavuzu">
    <w:name w:val="Table Grid"/>
    <w:basedOn w:val="NormalTablo"/>
    <w:uiPriority w:val="39"/>
    <w:rsid w:val="00667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nkChar">
    <w:name w:val="Normal + 12 nk Char"/>
    <w:basedOn w:val="Normal"/>
    <w:link w:val="Normal12nkCharChar"/>
    <w:rsid w:val="00667219"/>
    <w:pPr>
      <w:spacing w:line="360" w:lineRule="auto"/>
      <w:ind w:firstLine="720"/>
      <w:jc w:val="both"/>
    </w:pPr>
  </w:style>
  <w:style w:type="character" w:customStyle="1" w:styleId="Normal12nkCharChar">
    <w:name w:val="Normal + 12 nk Char Char"/>
    <w:basedOn w:val="VarsaylanParagrafYazTipi"/>
    <w:link w:val="Normal12nkChar"/>
    <w:rsid w:val="0066721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667219"/>
    <w:rPr>
      <w:b/>
      <w:bCs/>
    </w:rPr>
  </w:style>
  <w:style w:type="paragraph" w:styleId="NormalWeb">
    <w:name w:val="Normal (Web)"/>
    <w:basedOn w:val="Normal"/>
    <w:uiPriority w:val="99"/>
    <w:unhideWhenUsed/>
    <w:rsid w:val="000C4A61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0C4A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C4A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C4A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C4A6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3F3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41930-2AB6-4547-B6AC-21D425A50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87FC65-ED0D-4829-8FE4-28398A81D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481851-25AF-45C3-AB9C-14CB181A1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2286</Words>
  <Characters>13032</Characters>
  <Application>Microsoft Office Word</Application>
  <DocSecurity>0</DocSecurity>
  <Lines>108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Burak ÖZCAN</dc:creator>
  <cp:lastModifiedBy>Oktay Burak ÖZCAN</cp:lastModifiedBy>
  <cp:revision>7</cp:revision>
  <cp:lastPrinted>2020-03-11T10:28:00Z</cp:lastPrinted>
  <dcterms:created xsi:type="dcterms:W3CDTF">2023-07-18T12:19:00Z</dcterms:created>
  <dcterms:modified xsi:type="dcterms:W3CDTF">2024-02-16T09:18:00Z</dcterms:modified>
</cp:coreProperties>
</file>