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E39" w:rsidRPr="00FF67C1" w:rsidRDefault="000F424C" w:rsidP="0019105C">
      <w:pPr>
        <w:pStyle w:val="Default"/>
        <w:jc w:val="center"/>
        <w:rPr>
          <w:b/>
          <w:bCs/>
          <w:color w:val="auto"/>
          <w:sz w:val="22"/>
          <w:szCs w:val="22"/>
        </w:rPr>
      </w:pPr>
      <w:r>
        <w:rPr>
          <w:b/>
          <w:bCs/>
          <w:color w:val="auto"/>
          <w:sz w:val="22"/>
          <w:szCs w:val="22"/>
        </w:rPr>
        <w:t xml:space="preserve">BANDIRMA </w:t>
      </w:r>
      <w:r w:rsidR="006D2B48">
        <w:rPr>
          <w:b/>
          <w:bCs/>
          <w:color w:val="auto"/>
          <w:sz w:val="22"/>
          <w:szCs w:val="22"/>
        </w:rPr>
        <w:t xml:space="preserve">KOYUNCULUK ARAŞTIRMA ESNTİTÜSÜ </w:t>
      </w:r>
      <w:r>
        <w:rPr>
          <w:b/>
          <w:bCs/>
          <w:color w:val="auto"/>
          <w:sz w:val="22"/>
          <w:szCs w:val="22"/>
        </w:rPr>
        <w:t>MÜDÜRLÜĞÜ</w:t>
      </w:r>
    </w:p>
    <w:p w:rsidR="00B1451D" w:rsidRPr="00FF67C1" w:rsidRDefault="00B1451D" w:rsidP="0019105C">
      <w:pPr>
        <w:pStyle w:val="Default"/>
        <w:jc w:val="center"/>
        <w:rPr>
          <w:b/>
          <w:bCs/>
          <w:color w:val="auto"/>
          <w:sz w:val="22"/>
          <w:szCs w:val="22"/>
        </w:rPr>
      </w:pPr>
      <w:r w:rsidRPr="00FF67C1">
        <w:rPr>
          <w:b/>
          <w:bCs/>
          <w:color w:val="auto"/>
          <w:sz w:val="22"/>
          <w:szCs w:val="22"/>
        </w:rPr>
        <w:t>BANKA PROMOSYONU İHALE ŞARTNAMESİ</w:t>
      </w:r>
    </w:p>
    <w:p w:rsidR="0019105C" w:rsidRPr="00FF67C1" w:rsidRDefault="0019105C" w:rsidP="00B1451D">
      <w:pPr>
        <w:pStyle w:val="Default"/>
        <w:jc w:val="both"/>
        <w:rPr>
          <w:color w:val="auto"/>
          <w:sz w:val="22"/>
          <w:szCs w:val="22"/>
        </w:rPr>
      </w:pPr>
    </w:p>
    <w:p w:rsidR="00B1451D" w:rsidRDefault="00B1451D" w:rsidP="00AE12EF">
      <w:pPr>
        <w:pStyle w:val="Default"/>
        <w:jc w:val="both"/>
        <w:rPr>
          <w:b/>
          <w:bCs/>
          <w:color w:val="auto"/>
          <w:sz w:val="22"/>
          <w:szCs w:val="22"/>
        </w:rPr>
      </w:pPr>
      <w:r w:rsidRPr="00FF67C1">
        <w:rPr>
          <w:b/>
          <w:bCs/>
          <w:color w:val="auto"/>
          <w:sz w:val="22"/>
          <w:szCs w:val="22"/>
        </w:rPr>
        <w:t xml:space="preserve">Madde 1- Kuruma İlişkin Bilgiler; </w:t>
      </w:r>
    </w:p>
    <w:p w:rsidR="00FD420C" w:rsidRPr="00FF67C1" w:rsidRDefault="00FD420C" w:rsidP="00AE12EF">
      <w:pPr>
        <w:pStyle w:val="Default"/>
        <w:jc w:val="both"/>
        <w:rPr>
          <w:b/>
          <w:bCs/>
          <w:color w:val="auto"/>
          <w:sz w:val="22"/>
          <w:szCs w:val="22"/>
        </w:rPr>
      </w:pPr>
    </w:p>
    <w:p w:rsidR="00B1451D" w:rsidRPr="00FF67C1" w:rsidRDefault="00B1451D" w:rsidP="00AE12EF">
      <w:pPr>
        <w:pStyle w:val="Default"/>
        <w:jc w:val="both"/>
        <w:rPr>
          <w:color w:val="auto"/>
          <w:sz w:val="22"/>
          <w:szCs w:val="22"/>
        </w:rPr>
      </w:pPr>
      <w:r w:rsidRPr="00FF67C1">
        <w:rPr>
          <w:b/>
          <w:bCs/>
          <w:color w:val="auto"/>
          <w:sz w:val="22"/>
          <w:szCs w:val="22"/>
        </w:rPr>
        <w:t>1.1</w:t>
      </w:r>
      <w:r w:rsidR="000F0ECE" w:rsidRPr="00FF67C1">
        <w:rPr>
          <w:b/>
          <w:bCs/>
          <w:color w:val="auto"/>
          <w:sz w:val="22"/>
          <w:szCs w:val="22"/>
        </w:rPr>
        <w:t xml:space="preserve"> -</w:t>
      </w:r>
      <w:r w:rsidRPr="00FF67C1">
        <w:rPr>
          <w:color w:val="auto"/>
          <w:sz w:val="22"/>
          <w:szCs w:val="22"/>
        </w:rPr>
        <w:t xml:space="preserve">Kurumun; </w:t>
      </w:r>
    </w:p>
    <w:p w:rsidR="00B1451D" w:rsidRPr="00FF67C1" w:rsidRDefault="00B1451D" w:rsidP="00AE12EF">
      <w:pPr>
        <w:pStyle w:val="Default"/>
        <w:spacing w:after="27"/>
        <w:jc w:val="both"/>
        <w:rPr>
          <w:color w:val="auto"/>
          <w:sz w:val="22"/>
          <w:szCs w:val="22"/>
        </w:rPr>
      </w:pPr>
      <w:r w:rsidRPr="00FF67C1">
        <w:rPr>
          <w:b/>
          <w:bCs/>
          <w:color w:val="auto"/>
          <w:sz w:val="22"/>
          <w:szCs w:val="22"/>
        </w:rPr>
        <w:t>a) Adı</w:t>
      </w:r>
      <w:r w:rsidR="004B08D3">
        <w:rPr>
          <w:b/>
          <w:bCs/>
          <w:color w:val="auto"/>
          <w:sz w:val="22"/>
          <w:szCs w:val="22"/>
        </w:rPr>
        <w:tab/>
      </w:r>
      <w:r w:rsidR="004B08D3">
        <w:rPr>
          <w:b/>
          <w:bCs/>
          <w:color w:val="auto"/>
          <w:sz w:val="22"/>
          <w:szCs w:val="22"/>
        </w:rPr>
        <w:tab/>
      </w:r>
      <w:r w:rsidRPr="00FF67C1">
        <w:rPr>
          <w:b/>
          <w:bCs/>
          <w:color w:val="auto"/>
          <w:sz w:val="22"/>
          <w:szCs w:val="22"/>
        </w:rPr>
        <w:t xml:space="preserve">: </w:t>
      </w:r>
      <w:r w:rsidR="00673D07">
        <w:rPr>
          <w:bCs/>
          <w:color w:val="auto"/>
          <w:sz w:val="22"/>
          <w:szCs w:val="22"/>
        </w:rPr>
        <w:t>Bandırma</w:t>
      </w:r>
      <w:r w:rsidR="003F622F">
        <w:rPr>
          <w:bCs/>
          <w:color w:val="auto"/>
          <w:sz w:val="22"/>
          <w:szCs w:val="22"/>
        </w:rPr>
        <w:t xml:space="preserve"> </w:t>
      </w:r>
      <w:r w:rsidR="006D2B48">
        <w:rPr>
          <w:bCs/>
          <w:color w:val="auto"/>
          <w:sz w:val="22"/>
          <w:szCs w:val="22"/>
        </w:rPr>
        <w:t xml:space="preserve">Koyunculuk Araştırma Enstitüsü </w:t>
      </w:r>
      <w:r w:rsidR="008E3BDE">
        <w:rPr>
          <w:bCs/>
          <w:color w:val="auto"/>
          <w:sz w:val="22"/>
          <w:szCs w:val="22"/>
        </w:rPr>
        <w:t>Müdürlüğü</w:t>
      </w:r>
    </w:p>
    <w:p w:rsidR="001E6F05" w:rsidRDefault="00B1451D" w:rsidP="00AE12EF">
      <w:pPr>
        <w:pStyle w:val="Default"/>
        <w:spacing w:after="27"/>
        <w:jc w:val="both"/>
        <w:rPr>
          <w:bCs/>
          <w:color w:val="auto"/>
          <w:sz w:val="22"/>
          <w:szCs w:val="22"/>
        </w:rPr>
      </w:pPr>
      <w:r w:rsidRPr="00FF67C1">
        <w:rPr>
          <w:b/>
          <w:bCs/>
          <w:color w:val="auto"/>
          <w:sz w:val="22"/>
          <w:szCs w:val="22"/>
        </w:rPr>
        <w:t>b) Adresi</w:t>
      </w:r>
      <w:r w:rsidR="004B08D3">
        <w:rPr>
          <w:b/>
          <w:bCs/>
          <w:color w:val="auto"/>
          <w:sz w:val="22"/>
          <w:szCs w:val="22"/>
        </w:rPr>
        <w:tab/>
      </w:r>
      <w:r w:rsidRPr="00FF67C1">
        <w:rPr>
          <w:b/>
          <w:bCs/>
          <w:color w:val="auto"/>
          <w:sz w:val="22"/>
          <w:szCs w:val="22"/>
        </w:rPr>
        <w:t xml:space="preserve">: </w:t>
      </w:r>
      <w:r w:rsidR="006D2B48">
        <w:rPr>
          <w:b/>
          <w:bCs/>
          <w:color w:val="auto"/>
          <w:sz w:val="22"/>
          <w:szCs w:val="22"/>
        </w:rPr>
        <w:t>Gönen Yolu Sokak 7km.99/1</w:t>
      </w:r>
      <w:r w:rsidR="00673D07">
        <w:rPr>
          <w:bCs/>
          <w:color w:val="auto"/>
          <w:sz w:val="22"/>
          <w:szCs w:val="22"/>
        </w:rPr>
        <w:t xml:space="preserve"> BANDIRMA</w:t>
      </w:r>
      <w:r w:rsidR="001E6F05">
        <w:rPr>
          <w:b/>
          <w:bCs/>
          <w:color w:val="auto"/>
          <w:sz w:val="22"/>
          <w:szCs w:val="22"/>
        </w:rPr>
        <w:t xml:space="preserve"> </w:t>
      </w:r>
    </w:p>
    <w:p w:rsidR="00B1451D" w:rsidRPr="00FF67C1" w:rsidRDefault="00B1451D" w:rsidP="00AE12EF">
      <w:pPr>
        <w:pStyle w:val="Default"/>
        <w:spacing w:after="27"/>
        <w:jc w:val="both"/>
        <w:rPr>
          <w:color w:val="auto"/>
          <w:sz w:val="22"/>
          <w:szCs w:val="22"/>
        </w:rPr>
      </w:pPr>
      <w:r w:rsidRPr="00FF67C1">
        <w:rPr>
          <w:b/>
          <w:bCs/>
          <w:color w:val="auto"/>
          <w:sz w:val="22"/>
          <w:szCs w:val="22"/>
        </w:rPr>
        <w:t>c) Telefon Numarası</w:t>
      </w:r>
      <w:r w:rsidR="004B08D3">
        <w:rPr>
          <w:b/>
          <w:bCs/>
          <w:color w:val="auto"/>
          <w:sz w:val="22"/>
          <w:szCs w:val="22"/>
        </w:rPr>
        <w:tab/>
      </w:r>
      <w:r w:rsidR="001E6F05">
        <w:rPr>
          <w:color w:val="auto"/>
          <w:sz w:val="22"/>
          <w:szCs w:val="22"/>
        </w:rPr>
        <w:t>: 0 266 7</w:t>
      </w:r>
      <w:r w:rsidR="006D2B48">
        <w:rPr>
          <w:color w:val="auto"/>
          <w:sz w:val="22"/>
          <w:szCs w:val="22"/>
        </w:rPr>
        <w:t>380083</w:t>
      </w:r>
    </w:p>
    <w:p w:rsidR="00B1451D" w:rsidRPr="00FF67C1" w:rsidRDefault="00B1451D" w:rsidP="00AE12EF">
      <w:pPr>
        <w:pStyle w:val="Default"/>
        <w:spacing w:after="27"/>
        <w:jc w:val="both"/>
        <w:rPr>
          <w:color w:val="auto"/>
          <w:sz w:val="22"/>
          <w:szCs w:val="22"/>
        </w:rPr>
      </w:pPr>
      <w:r w:rsidRPr="00FF67C1">
        <w:rPr>
          <w:b/>
          <w:bCs/>
          <w:color w:val="auto"/>
          <w:sz w:val="22"/>
          <w:szCs w:val="22"/>
        </w:rPr>
        <w:t>d) Faks Numarası</w:t>
      </w:r>
      <w:r w:rsidR="004B08D3">
        <w:rPr>
          <w:b/>
          <w:bCs/>
          <w:color w:val="auto"/>
          <w:sz w:val="22"/>
          <w:szCs w:val="22"/>
        </w:rPr>
        <w:tab/>
      </w:r>
      <w:r w:rsidR="004E4D76">
        <w:rPr>
          <w:color w:val="auto"/>
          <w:sz w:val="22"/>
          <w:szCs w:val="22"/>
        </w:rPr>
        <w:t>:</w:t>
      </w:r>
      <w:r w:rsidR="004B08D3">
        <w:rPr>
          <w:color w:val="auto"/>
          <w:sz w:val="22"/>
          <w:szCs w:val="22"/>
        </w:rPr>
        <w:t xml:space="preserve"> </w:t>
      </w:r>
      <w:r w:rsidR="004E4D76">
        <w:rPr>
          <w:color w:val="auto"/>
          <w:sz w:val="22"/>
          <w:szCs w:val="22"/>
        </w:rPr>
        <w:t>0</w:t>
      </w:r>
      <w:r w:rsidR="001E6F05">
        <w:rPr>
          <w:color w:val="auto"/>
          <w:sz w:val="22"/>
          <w:szCs w:val="22"/>
        </w:rPr>
        <w:t xml:space="preserve"> 266 7</w:t>
      </w:r>
      <w:r w:rsidR="006D2B48">
        <w:rPr>
          <w:color w:val="auto"/>
          <w:sz w:val="22"/>
          <w:szCs w:val="22"/>
        </w:rPr>
        <w:t>380086</w:t>
      </w:r>
    </w:p>
    <w:p w:rsidR="000F0ECE" w:rsidRDefault="00B1451D" w:rsidP="00AE12EF">
      <w:pPr>
        <w:pStyle w:val="Default"/>
        <w:jc w:val="both"/>
        <w:rPr>
          <w:color w:val="auto"/>
          <w:sz w:val="22"/>
          <w:szCs w:val="22"/>
        </w:rPr>
      </w:pPr>
      <w:r w:rsidRPr="00FF67C1">
        <w:rPr>
          <w:b/>
          <w:bCs/>
          <w:color w:val="auto"/>
          <w:sz w:val="22"/>
          <w:szCs w:val="22"/>
        </w:rPr>
        <w:t>e) İlgili Personelin Adı, Soyadı ve Unvanı</w:t>
      </w:r>
      <w:r w:rsidR="00380D02">
        <w:rPr>
          <w:color w:val="auto"/>
          <w:sz w:val="22"/>
          <w:szCs w:val="22"/>
        </w:rPr>
        <w:t xml:space="preserve">: </w:t>
      </w:r>
      <w:proofErr w:type="spellStart"/>
      <w:r w:rsidR="006D2B48">
        <w:rPr>
          <w:color w:val="auto"/>
          <w:sz w:val="22"/>
          <w:szCs w:val="22"/>
        </w:rPr>
        <w:t>Abdulmuttalip</w:t>
      </w:r>
      <w:proofErr w:type="spellEnd"/>
      <w:r w:rsidR="006D2B48">
        <w:rPr>
          <w:color w:val="auto"/>
          <w:sz w:val="22"/>
          <w:szCs w:val="22"/>
        </w:rPr>
        <w:t xml:space="preserve"> GÜNAY Mali İşler Şefi</w:t>
      </w:r>
    </w:p>
    <w:p w:rsidR="00FD420C" w:rsidRPr="00FF67C1" w:rsidRDefault="00FD420C" w:rsidP="00AE12EF">
      <w:pPr>
        <w:pStyle w:val="Default"/>
        <w:jc w:val="both"/>
        <w:rPr>
          <w:color w:val="auto"/>
          <w:sz w:val="22"/>
          <w:szCs w:val="22"/>
        </w:rPr>
      </w:pPr>
    </w:p>
    <w:p w:rsidR="00B1451D" w:rsidRPr="00FF67C1" w:rsidRDefault="00B1451D" w:rsidP="00AE12EF">
      <w:pPr>
        <w:pStyle w:val="Default"/>
        <w:jc w:val="both"/>
        <w:rPr>
          <w:color w:val="auto"/>
          <w:sz w:val="22"/>
          <w:szCs w:val="22"/>
        </w:rPr>
      </w:pPr>
      <w:r w:rsidRPr="00FF67C1">
        <w:rPr>
          <w:b/>
          <w:bCs/>
          <w:color w:val="auto"/>
          <w:sz w:val="22"/>
          <w:szCs w:val="22"/>
        </w:rPr>
        <w:t xml:space="preserve">1.2 </w:t>
      </w:r>
      <w:r w:rsidR="000F0ECE" w:rsidRPr="00FF67C1">
        <w:rPr>
          <w:b/>
          <w:bCs/>
          <w:color w:val="auto"/>
          <w:sz w:val="22"/>
          <w:szCs w:val="22"/>
        </w:rPr>
        <w:t xml:space="preserve">- </w:t>
      </w:r>
      <w:r w:rsidRPr="00FF67C1">
        <w:rPr>
          <w:color w:val="auto"/>
          <w:sz w:val="22"/>
          <w:szCs w:val="22"/>
        </w:rPr>
        <w:t xml:space="preserve">İstekliler, ihaleye ilişkin bilgileri yukarıdaki adres ve numaralardan görevli personelle irtibat kurmak suretiyle temin edebilirler. </w:t>
      </w:r>
    </w:p>
    <w:p w:rsidR="009E74F4" w:rsidRPr="00FF67C1" w:rsidRDefault="009E74F4" w:rsidP="00AE12EF">
      <w:pPr>
        <w:pStyle w:val="Default"/>
        <w:jc w:val="both"/>
        <w:rPr>
          <w:color w:val="auto"/>
          <w:sz w:val="22"/>
          <w:szCs w:val="22"/>
        </w:rPr>
      </w:pPr>
    </w:p>
    <w:p w:rsidR="00B1451D" w:rsidRDefault="00B1451D" w:rsidP="00AE12EF">
      <w:pPr>
        <w:pStyle w:val="Default"/>
        <w:jc w:val="both"/>
        <w:rPr>
          <w:b/>
          <w:bCs/>
          <w:color w:val="auto"/>
          <w:sz w:val="22"/>
          <w:szCs w:val="22"/>
        </w:rPr>
      </w:pPr>
      <w:r w:rsidRPr="00FF67C1">
        <w:rPr>
          <w:b/>
          <w:bCs/>
          <w:color w:val="auto"/>
          <w:sz w:val="22"/>
          <w:szCs w:val="22"/>
        </w:rPr>
        <w:t xml:space="preserve">Madde 2- İhale konusu işe ilişkin bilgiler </w:t>
      </w:r>
    </w:p>
    <w:p w:rsidR="003A6E50" w:rsidRDefault="003A6E50" w:rsidP="00AE12EF">
      <w:pPr>
        <w:pStyle w:val="Default"/>
        <w:jc w:val="both"/>
        <w:rPr>
          <w:b/>
          <w:bCs/>
          <w:color w:val="auto"/>
          <w:sz w:val="22"/>
          <w:szCs w:val="22"/>
        </w:rPr>
      </w:pPr>
    </w:p>
    <w:p w:rsidR="00B1451D" w:rsidRPr="00FF67C1" w:rsidRDefault="00B1451D" w:rsidP="00AE12EF">
      <w:pPr>
        <w:pStyle w:val="Default"/>
        <w:jc w:val="both"/>
        <w:rPr>
          <w:color w:val="auto"/>
          <w:sz w:val="22"/>
          <w:szCs w:val="22"/>
        </w:rPr>
      </w:pPr>
      <w:r w:rsidRPr="00FF67C1">
        <w:rPr>
          <w:b/>
          <w:bCs/>
          <w:color w:val="auto"/>
          <w:sz w:val="22"/>
          <w:szCs w:val="22"/>
        </w:rPr>
        <w:t xml:space="preserve">2.1. </w:t>
      </w:r>
      <w:r w:rsidR="000F0ECE" w:rsidRPr="00FF67C1">
        <w:rPr>
          <w:b/>
          <w:bCs/>
          <w:color w:val="auto"/>
          <w:sz w:val="22"/>
          <w:szCs w:val="22"/>
        </w:rPr>
        <w:t xml:space="preserve">- </w:t>
      </w:r>
      <w:r w:rsidRPr="00FF67C1">
        <w:rPr>
          <w:color w:val="auto"/>
          <w:sz w:val="22"/>
          <w:szCs w:val="22"/>
        </w:rPr>
        <w:t xml:space="preserve">İhale konusu hizmetin; </w:t>
      </w:r>
    </w:p>
    <w:p w:rsidR="00B1451D" w:rsidRPr="00FF67C1" w:rsidRDefault="00B1451D" w:rsidP="00AE12EF">
      <w:pPr>
        <w:pStyle w:val="Default"/>
        <w:jc w:val="both"/>
        <w:rPr>
          <w:color w:val="auto"/>
          <w:sz w:val="22"/>
          <w:szCs w:val="22"/>
        </w:rPr>
      </w:pPr>
      <w:r w:rsidRPr="00FF67C1">
        <w:rPr>
          <w:b/>
          <w:bCs/>
          <w:color w:val="auto"/>
          <w:sz w:val="22"/>
          <w:szCs w:val="22"/>
        </w:rPr>
        <w:t>a) Adı</w:t>
      </w:r>
      <w:r w:rsidR="004B08D3">
        <w:rPr>
          <w:b/>
          <w:bCs/>
          <w:color w:val="auto"/>
          <w:sz w:val="22"/>
          <w:szCs w:val="22"/>
        </w:rPr>
        <w:tab/>
      </w:r>
      <w:r w:rsidR="004B08D3">
        <w:rPr>
          <w:b/>
          <w:bCs/>
          <w:color w:val="auto"/>
          <w:sz w:val="22"/>
          <w:szCs w:val="22"/>
        </w:rPr>
        <w:tab/>
      </w:r>
      <w:r w:rsidR="004B08D3">
        <w:rPr>
          <w:b/>
          <w:bCs/>
          <w:color w:val="auto"/>
          <w:sz w:val="22"/>
          <w:szCs w:val="22"/>
        </w:rPr>
        <w:tab/>
      </w:r>
      <w:r w:rsidRPr="00FF67C1">
        <w:rPr>
          <w:b/>
          <w:bCs/>
          <w:color w:val="auto"/>
          <w:sz w:val="22"/>
          <w:szCs w:val="22"/>
        </w:rPr>
        <w:t xml:space="preserve">: </w:t>
      </w:r>
      <w:r w:rsidR="001E6F05">
        <w:rPr>
          <w:bCs/>
          <w:color w:val="auto"/>
          <w:sz w:val="22"/>
          <w:szCs w:val="22"/>
        </w:rPr>
        <w:t xml:space="preserve">Bandırma </w:t>
      </w:r>
      <w:r w:rsidR="006D2B48">
        <w:rPr>
          <w:bCs/>
          <w:color w:val="auto"/>
          <w:sz w:val="22"/>
          <w:szCs w:val="22"/>
        </w:rPr>
        <w:t xml:space="preserve">Koyunculuk Araştırma Enstitüsü </w:t>
      </w:r>
      <w:r w:rsidR="00F15EA6">
        <w:rPr>
          <w:color w:val="auto"/>
          <w:sz w:val="22"/>
          <w:szCs w:val="22"/>
        </w:rPr>
        <w:t>Müdürlüğü</w:t>
      </w:r>
      <w:r w:rsidR="001E6F05">
        <w:rPr>
          <w:color w:val="auto"/>
          <w:sz w:val="22"/>
          <w:szCs w:val="22"/>
        </w:rPr>
        <w:t xml:space="preserve">nde </w:t>
      </w:r>
      <w:r w:rsidR="001D6AC7">
        <w:rPr>
          <w:color w:val="auto"/>
          <w:sz w:val="22"/>
          <w:szCs w:val="22"/>
        </w:rPr>
        <w:t>Çalışan Personelin Maaş Ödeme v</w:t>
      </w:r>
      <w:r w:rsidRPr="00FF67C1">
        <w:rPr>
          <w:color w:val="auto"/>
          <w:sz w:val="22"/>
          <w:szCs w:val="22"/>
        </w:rPr>
        <w:t xml:space="preserve">e Banka Promosyon İhalesi </w:t>
      </w:r>
    </w:p>
    <w:p w:rsidR="00094AF9" w:rsidRPr="00FF67C1" w:rsidRDefault="00B1451D" w:rsidP="00AE12EF">
      <w:pPr>
        <w:pStyle w:val="Default"/>
        <w:jc w:val="both"/>
        <w:rPr>
          <w:color w:val="auto"/>
          <w:sz w:val="22"/>
          <w:szCs w:val="22"/>
        </w:rPr>
      </w:pPr>
      <w:r w:rsidRPr="00FF67C1">
        <w:rPr>
          <w:b/>
          <w:bCs/>
          <w:color w:val="auto"/>
          <w:sz w:val="22"/>
          <w:szCs w:val="22"/>
        </w:rPr>
        <w:t>b) Yapılacağı Yer</w:t>
      </w:r>
      <w:r w:rsidR="004B08D3">
        <w:rPr>
          <w:b/>
          <w:bCs/>
          <w:color w:val="auto"/>
          <w:sz w:val="22"/>
          <w:szCs w:val="22"/>
        </w:rPr>
        <w:tab/>
      </w:r>
      <w:r w:rsidRPr="00FF67C1">
        <w:rPr>
          <w:b/>
          <w:bCs/>
          <w:color w:val="auto"/>
          <w:sz w:val="22"/>
          <w:szCs w:val="22"/>
        </w:rPr>
        <w:t xml:space="preserve">: </w:t>
      </w:r>
      <w:r w:rsidR="001E6F05">
        <w:rPr>
          <w:color w:val="auto"/>
          <w:sz w:val="22"/>
          <w:szCs w:val="22"/>
        </w:rPr>
        <w:t xml:space="preserve">Bandırma </w:t>
      </w:r>
      <w:r w:rsidR="006D2B48">
        <w:rPr>
          <w:color w:val="auto"/>
          <w:sz w:val="22"/>
          <w:szCs w:val="22"/>
        </w:rPr>
        <w:t xml:space="preserve">Koyunculuk Araştırma Enstitüsü Müdürlüğü </w:t>
      </w:r>
      <w:proofErr w:type="spellStart"/>
      <w:r w:rsidR="006D2B48">
        <w:rPr>
          <w:color w:val="auto"/>
          <w:sz w:val="22"/>
          <w:szCs w:val="22"/>
        </w:rPr>
        <w:t>Biyoteknoloji</w:t>
      </w:r>
      <w:proofErr w:type="spellEnd"/>
      <w:r w:rsidR="006D2B48">
        <w:rPr>
          <w:color w:val="auto"/>
          <w:sz w:val="22"/>
          <w:szCs w:val="22"/>
        </w:rPr>
        <w:t xml:space="preserve"> Merkezi</w:t>
      </w:r>
      <w:r w:rsidR="0098699F" w:rsidRPr="00FF67C1">
        <w:rPr>
          <w:color w:val="auto"/>
          <w:sz w:val="22"/>
          <w:szCs w:val="22"/>
        </w:rPr>
        <w:t xml:space="preserve"> Toplantı Salonu </w:t>
      </w:r>
    </w:p>
    <w:p w:rsidR="009E74F4" w:rsidRPr="00FF67C1" w:rsidRDefault="009E74F4" w:rsidP="00AE12EF">
      <w:pPr>
        <w:pStyle w:val="Default"/>
        <w:jc w:val="both"/>
        <w:rPr>
          <w:color w:val="auto"/>
          <w:sz w:val="22"/>
          <w:szCs w:val="22"/>
        </w:rPr>
      </w:pPr>
    </w:p>
    <w:p w:rsidR="00B1451D" w:rsidRDefault="00B1451D" w:rsidP="00AE12EF">
      <w:pPr>
        <w:pStyle w:val="Default"/>
        <w:jc w:val="both"/>
        <w:rPr>
          <w:b/>
          <w:bCs/>
          <w:color w:val="auto"/>
          <w:sz w:val="22"/>
          <w:szCs w:val="22"/>
        </w:rPr>
      </w:pPr>
      <w:r w:rsidRPr="00FF67C1">
        <w:rPr>
          <w:b/>
          <w:bCs/>
          <w:color w:val="auto"/>
          <w:sz w:val="22"/>
          <w:szCs w:val="22"/>
        </w:rPr>
        <w:t xml:space="preserve">Madde 3- İhaleye ilişkin bilgiler </w:t>
      </w:r>
    </w:p>
    <w:p w:rsidR="003A6E50" w:rsidRDefault="003A6E50" w:rsidP="00AE12EF">
      <w:pPr>
        <w:pStyle w:val="Default"/>
        <w:jc w:val="both"/>
        <w:rPr>
          <w:b/>
          <w:bCs/>
          <w:color w:val="auto"/>
          <w:sz w:val="22"/>
          <w:szCs w:val="22"/>
        </w:rPr>
      </w:pPr>
    </w:p>
    <w:p w:rsidR="005F30BC" w:rsidRDefault="00B1451D" w:rsidP="00AE12EF">
      <w:pPr>
        <w:pStyle w:val="Default"/>
        <w:jc w:val="both"/>
        <w:rPr>
          <w:color w:val="auto"/>
          <w:sz w:val="22"/>
          <w:szCs w:val="22"/>
        </w:rPr>
      </w:pPr>
      <w:r w:rsidRPr="00FF67C1">
        <w:rPr>
          <w:b/>
          <w:bCs/>
          <w:color w:val="auto"/>
          <w:sz w:val="22"/>
          <w:szCs w:val="22"/>
        </w:rPr>
        <w:t>3.1</w:t>
      </w:r>
      <w:r w:rsidR="000F0ECE" w:rsidRPr="00FF67C1">
        <w:rPr>
          <w:b/>
          <w:bCs/>
          <w:color w:val="auto"/>
          <w:sz w:val="22"/>
          <w:szCs w:val="22"/>
        </w:rPr>
        <w:t xml:space="preserve"> - </w:t>
      </w:r>
      <w:r w:rsidRPr="00FF67C1">
        <w:rPr>
          <w:b/>
          <w:bCs/>
          <w:color w:val="auto"/>
          <w:sz w:val="22"/>
          <w:szCs w:val="22"/>
        </w:rPr>
        <w:t>a) Dayanak</w:t>
      </w:r>
      <w:r w:rsidR="004B08D3">
        <w:rPr>
          <w:b/>
          <w:bCs/>
          <w:color w:val="auto"/>
          <w:sz w:val="22"/>
          <w:szCs w:val="22"/>
        </w:rPr>
        <w:tab/>
      </w:r>
      <w:r w:rsidRPr="00FF67C1">
        <w:rPr>
          <w:b/>
          <w:bCs/>
          <w:color w:val="auto"/>
          <w:sz w:val="22"/>
          <w:szCs w:val="22"/>
        </w:rPr>
        <w:t xml:space="preserve">: </w:t>
      </w:r>
      <w:r w:rsidRPr="00FF67C1">
        <w:rPr>
          <w:color w:val="auto"/>
          <w:sz w:val="22"/>
          <w:szCs w:val="22"/>
        </w:rPr>
        <w:t>2007/21 Sayılı Başbakanlık Genelgesi</w:t>
      </w:r>
    </w:p>
    <w:p w:rsidR="00B1451D" w:rsidRPr="00FF67C1" w:rsidRDefault="00B1451D" w:rsidP="00AE12EF">
      <w:pPr>
        <w:pStyle w:val="Default"/>
        <w:jc w:val="both"/>
        <w:rPr>
          <w:color w:val="auto"/>
          <w:sz w:val="22"/>
          <w:szCs w:val="22"/>
        </w:rPr>
      </w:pPr>
      <w:r w:rsidRPr="00FF67C1">
        <w:rPr>
          <w:b/>
          <w:bCs/>
          <w:color w:val="auto"/>
          <w:sz w:val="22"/>
          <w:szCs w:val="22"/>
        </w:rPr>
        <w:t>b) İhale Usulü</w:t>
      </w:r>
      <w:r w:rsidR="004B08D3">
        <w:rPr>
          <w:b/>
          <w:bCs/>
          <w:color w:val="auto"/>
          <w:sz w:val="22"/>
          <w:szCs w:val="22"/>
        </w:rPr>
        <w:tab/>
      </w:r>
      <w:r w:rsidR="004B08D3">
        <w:rPr>
          <w:b/>
          <w:bCs/>
          <w:color w:val="auto"/>
          <w:sz w:val="22"/>
          <w:szCs w:val="22"/>
        </w:rPr>
        <w:tab/>
      </w:r>
      <w:r w:rsidRPr="00FF67C1">
        <w:rPr>
          <w:color w:val="auto"/>
          <w:sz w:val="22"/>
          <w:szCs w:val="22"/>
        </w:rPr>
        <w:t xml:space="preserve">: Kanuna tabi olmayan “Kapalı Zarf ve Açık Artırma Usulü” </w:t>
      </w:r>
    </w:p>
    <w:p w:rsidR="00B1451D" w:rsidRPr="00FF67C1" w:rsidRDefault="00B1451D" w:rsidP="00AE12EF">
      <w:pPr>
        <w:pStyle w:val="Default"/>
        <w:jc w:val="both"/>
        <w:rPr>
          <w:color w:val="auto"/>
          <w:sz w:val="22"/>
          <w:szCs w:val="22"/>
        </w:rPr>
      </w:pPr>
      <w:r w:rsidRPr="00FF67C1">
        <w:rPr>
          <w:b/>
          <w:bCs/>
          <w:color w:val="auto"/>
          <w:sz w:val="22"/>
          <w:szCs w:val="22"/>
        </w:rPr>
        <w:t>c) Tekliflerin Sunulacağı Adres</w:t>
      </w:r>
      <w:r w:rsidRPr="00673D07">
        <w:rPr>
          <w:bCs/>
          <w:color w:val="auto"/>
          <w:sz w:val="22"/>
          <w:szCs w:val="22"/>
        </w:rPr>
        <w:t>:</w:t>
      </w:r>
      <w:r w:rsidR="006D2B48" w:rsidRPr="006D2B48">
        <w:rPr>
          <w:bCs/>
          <w:color w:val="auto"/>
          <w:sz w:val="22"/>
          <w:szCs w:val="22"/>
        </w:rPr>
        <w:t xml:space="preserve"> </w:t>
      </w:r>
      <w:r w:rsidR="006D2B48">
        <w:rPr>
          <w:bCs/>
          <w:color w:val="auto"/>
          <w:sz w:val="22"/>
          <w:szCs w:val="22"/>
        </w:rPr>
        <w:t>Bandırma Koyunculuk Araştırma Enstitüsü Müdürlüğü Gönen Yolu Sokak 7.</w:t>
      </w:r>
      <w:proofErr w:type="gramStart"/>
      <w:r w:rsidR="006D2B48">
        <w:rPr>
          <w:bCs/>
          <w:color w:val="auto"/>
          <w:sz w:val="22"/>
          <w:szCs w:val="22"/>
        </w:rPr>
        <w:t xml:space="preserve">km </w:t>
      </w:r>
      <w:r w:rsidR="004B08D3">
        <w:rPr>
          <w:bCs/>
          <w:color w:val="auto"/>
          <w:sz w:val="22"/>
          <w:szCs w:val="22"/>
        </w:rPr>
        <w:t xml:space="preserve"> </w:t>
      </w:r>
      <w:r w:rsidR="001E6F05" w:rsidRPr="00673D07">
        <w:rPr>
          <w:bCs/>
          <w:color w:val="auto"/>
          <w:sz w:val="22"/>
          <w:szCs w:val="22"/>
        </w:rPr>
        <w:t>Bandırma</w:t>
      </w:r>
      <w:proofErr w:type="gramEnd"/>
      <w:r w:rsidR="00F15EA6">
        <w:rPr>
          <w:color w:val="auto"/>
          <w:sz w:val="22"/>
          <w:szCs w:val="22"/>
        </w:rPr>
        <w:t xml:space="preserve"> </w:t>
      </w:r>
      <w:r w:rsidRPr="00FF67C1">
        <w:rPr>
          <w:color w:val="auto"/>
          <w:sz w:val="22"/>
          <w:szCs w:val="22"/>
        </w:rPr>
        <w:t xml:space="preserve">adresinde bulunan </w:t>
      </w:r>
      <w:r w:rsidR="006D2B48">
        <w:rPr>
          <w:color w:val="auto"/>
          <w:sz w:val="22"/>
          <w:szCs w:val="22"/>
        </w:rPr>
        <w:t xml:space="preserve">Mali İşler Şefliği </w:t>
      </w:r>
      <w:r w:rsidR="001E6F05">
        <w:rPr>
          <w:color w:val="auto"/>
          <w:sz w:val="22"/>
          <w:szCs w:val="22"/>
        </w:rPr>
        <w:t xml:space="preserve"> </w:t>
      </w:r>
    </w:p>
    <w:p w:rsidR="00903685" w:rsidRPr="00FF67C1" w:rsidRDefault="00B1451D" w:rsidP="00AE12EF">
      <w:pPr>
        <w:pStyle w:val="Default"/>
        <w:jc w:val="both"/>
        <w:rPr>
          <w:color w:val="auto"/>
          <w:sz w:val="22"/>
          <w:szCs w:val="22"/>
        </w:rPr>
      </w:pPr>
      <w:r w:rsidRPr="00FF67C1">
        <w:rPr>
          <w:b/>
          <w:bCs/>
          <w:color w:val="auto"/>
          <w:sz w:val="22"/>
          <w:szCs w:val="22"/>
        </w:rPr>
        <w:t>ç) İhalenin Yapılacağı Adres</w:t>
      </w:r>
      <w:r w:rsidR="00AE12EF">
        <w:rPr>
          <w:b/>
          <w:bCs/>
          <w:color w:val="auto"/>
          <w:sz w:val="22"/>
          <w:szCs w:val="22"/>
        </w:rPr>
        <w:tab/>
      </w:r>
      <w:r w:rsidRPr="00FF67C1">
        <w:rPr>
          <w:b/>
          <w:bCs/>
          <w:color w:val="auto"/>
          <w:sz w:val="22"/>
          <w:szCs w:val="22"/>
        </w:rPr>
        <w:t>:</w:t>
      </w:r>
      <w:r w:rsidR="006D2B48" w:rsidRPr="006D2B48">
        <w:rPr>
          <w:b/>
          <w:bCs/>
          <w:color w:val="auto"/>
          <w:sz w:val="22"/>
          <w:szCs w:val="22"/>
        </w:rPr>
        <w:t xml:space="preserve"> </w:t>
      </w:r>
      <w:r w:rsidR="006D2B48">
        <w:rPr>
          <w:b/>
          <w:bCs/>
          <w:color w:val="auto"/>
          <w:sz w:val="22"/>
          <w:szCs w:val="22"/>
        </w:rPr>
        <w:t>Gönen Yolu Sokak 7km.99/1</w:t>
      </w:r>
      <w:r w:rsidR="001E6F05" w:rsidRPr="00AE12EF">
        <w:rPr>
          <w:bCs/>
          <w:color w:val="auto"/>
          <w:sz w:val="22"/>
          <w:szCs w:val="22"/>
        </w:rPr>
        <w:t xml:space="preserve"> Bandırma</w:t>
      </w:r>
      <w:r w:rsidR="00AE12EF">
        <w:rPr>
          <w:bCs/>
          <w:color w:val="auto"/>
          <w:sz w:val="22"/>
          <w:szCs w:val="22"/>
        </w:rPr>
        <w:t>/Balıkesir</w:t>
      </w:r>
      <w:r w:rsidR="001E6F05">
        <w:rPr>
          <w:b/>
          <w:bCs/>
          <w:color w:val="auto"/>
          <w:sz w:val="22"/>
          <w:szCs w:val="22"/>
        </w:rPr>
        <w:t xml:space="preserve">  </w:t>
      </w:r>
      <w:r w:rsidRPr="00FF67C1">
        <w:rPr>
          <w:b/>
          <w:bCs/>
          <w:color w:val="auto"/>
          <w:sz w:val="22"/>
          <w:szCs w:val="22"/>
        </w:rPr>
        <w:t xml:space="preserve"> </w:t>
      </w:r>
    </w:p>
    <w:p w:rsidR="003F063D" w:rsidRPr="00D83BFF" w:rsidRDefault="003F063D" w:rsidP="00AE12EF">
      <w:pPr>
        <w:pStyle w:val="Default"/>
        <w:jc w:val="both"/>
        <w:rPr>
          <w:color w:val="auto"/>
          <w:sz w:val="22"/>
          <w:szCs w:val="22"/>
        </w:rPr>
      </w:pPr>
      <w:r w:rsidRPr="00D83BFF">
        <w:rPr>
          <w:b/>
          <w:color w:val="auto"/>
          <w:sz w:val="22"/>
          <w:szCs w:val="22"/>
        </w:rPr>
        <w:t>d)</w:t>
      </w:r>
      <w:r w:rsidRPr="00D83BFF">
        <w:rPr>
          <w:color w:val="auto"/>
          <w:sz w:val="22"/>
          <w:szCs w:val="22"/>
        </w:rPr>
        <w:t xml:space="preserve"> </w:t>
      </w:r>
      <w:r w:rsidRPr="00D83BFF">
        <w:rPr>
          <w:b/>
          <w:color w:val="auto"/>
          <w:sz w:val="22"/>
          <w:szCs w:val="22"/>
        </w:rPr>
        <w:t>İhale Tarih ve Saati</w:t>
      </w:r>
      <w:r w:rsidR="00AE12EF" w:rsidRPr="00D83BFF">
        <w:rPr>
          <w:b/>
          <w:color w:val="auto"/>
          <w:sz w:val="22"/>
          <w:szCs w:val="22"/>
        </w:rPr>
        <w:tab/>
      </w:r>
      <w:r w:rsidR="00AE12EF" w:rsidRPr="00D83BFF">
        <w:rPr>
          <w:b/>
          <w:color w:val="auto"/>
          <w:sz w:val="22"/>
          <w:szCs w:val="22"/>
        </w:rPr>
        <w:tab/>
      </w:r>
      <w:r w:rsidR="003A6E50" w:rsidRPr="00D83BFF">
        <w:rPr>
          <w:b/>
          <w:color w:val="auto"/>
          <w:sz w:val="22"/>
          <w:szCs w:val="22"/>
        </w:rPr>
        <w:tab/>
      </w:r>
      <w:r w:rsidRPr="00D83BFF">
        <w:rPr>
          <w:b/>
          <w:color w:val="auto"/>
          <w:sz w:val="22"/>
          <w:szCs w:val="22"/>
        </w:rPr>
        <w:t>:</w:t>
      </w:r>
      <w:r w:rsidR="00672880" w:rsidRPr="00D83BFF">
        <w:rPr>
          <w:color w:val="auto"/>
          <w:sz w:val="22"/>
          <w:szCs w:val="22"/>
        </w:rPr>
        <w:t xml:space="preserve"> </w:t>
      </w:r>
      <w:r w:rsidR="00C40D8F">
        <w:rPr>
          <w:color w:val="auto"/>
          <w:sz w:val="22"/>
          <w:szCs w:val="22"/>
        </w:rPr>
        <w:t>20</w:t>
      </w:r>
      <w:r w:rsidR="00903685" w:rsidRPr="00D83BFF">
        <w:rPr>
          <w:color w:val="auto"/>
          <w:sz w:val="22"/>
          <w:szCs w:val="22"/>
        </w:rPr>
        <w:t>/</w:t>
      </w:r>
      <w:r w:rsidR="001611E0">
        <w:rPr>
          <w:color w:val="auto"/>
          <w:sz w:val="22"/>
          <w:szCs w:val="22"/>
        </w:rPr>
        <w:t>09</w:t>
      </w:r>
      <w:r w:rsidR="00903685" w:rsidRPr="00D83BFF">
        <w:rPr>
          <w:color w:val="auto"/>
          <w:sz w:val="22"/>
          <w:szCs w:val="22"/>
        </w:rPr>
        <w:t>/</w:t>
      </w:r>
      <w:r w:rsidR="00672880" w:rsidRPr="00D83BFF">
        <w:rPr>
          <w:color w:val="auto"/>
          <w:sz w:val="22"/>
          <w:szCs w:val="22"/>
        </w:rPr>
        <w:t>20</w:t>
      </w:r>
      <w:r w:rsidR="001611E0">
        <w:rPr>
          <w:color w:val="auto"/>
          <w:sz w:val="22"/>
          <w:szCs w:val="22"/>
        </w:rPr>
        <w:t>22</w:t>
      </w:r>
      <w:r w:rsidRPr="00D83BFF">
        <w:rPr>
          <w:color w:val="auto"/>
          <w:sz w:val="22"/>
          <w:szCs w:val="22"/>
        </w:rPr>
        <w:t xml:space="preserve"> – 14:00</w:t>
      </w:r>
    </w:p>
    <w:p w:rsidR="00B1451D" w:rsidRPr="00D83BFF" w:rsidRDefault="003A6E50" w:rsidP="00AE12EF">
      <w:pPr>
        <w:pStyle w:val="Default"/>
        <w:jc w:val="both"/>
        <w:rPr>
          <w:color w:val="auto"/>
          <w:sz w:val="22"/>
          <w:szCs w:val="22"/>
        </w:rPr>
      </w:pPr>
      <w:r w:rsidRPr="00D83BFF">
        <w:rPr>
          <w:b/>
          <w:bCs/>
          <w:color w:val="auto"/>
          <w:sz w:val="22"/>
          <w:szCs w:val="22"/>
        </w:rPr>
        <w:t>e</w:t>
      </w:r>
      <w:r w:rsidR="00B1451D" w:rsidRPr="00D83BFF">
        <w:rPr>
          <w:b/>
          <w:bCs/>
          <w:color w:val="auto"/>
          <w:sz w:val="22"/>
          <w:szCs w:val="22"/>
        </w:rPr>
        <w:t>) Son Teklif Verme Tarihi</w:t>
      </w:r>
      <w:r w:rsidRPr="00D83BFF">
        <w:rPr>
          <w:rFonts w:eastAsia="Times New Roman"/>
          <w:b/>
          <w:color w:val="auto"/>
          <w:sz w:val="22"/>
          <w:szCs w:val="22"/>
          <w:lang w:eastAsia="tr-TR"/>
        </w:rPr>
        <w:t xml:space="preserve"> </w:t>
      </w:r>
      <w:r w:rsidRPr="00D83BFF">
        <w:rPr>
          <w:b/>
          <w:bCs/>
          <w:color w:val="auto"/>
          <w:sz w:val="22"/>
          <w:szCs w:val="22"/>
        </w:rPr>
        <w:t>ve Saati</w:t>
      </w:r>
      <w:r w:rsidRPr="00D83BFF">
        <w:rPr>
          <w:b/>
          <w:bCs/>
          <w:color w:val="auto"/>
          <w:sz w:val="22"/>
          <w:szCs w:val="22"/>
        </w:rPr>
        <w:tab/>
      </w:r>
      <w:r w:rsidR="00B1451D" w:rsidRPr="00D83BFF">
        <w:rPr>
          <w:color w:val="auto"/>
          <w:sz w:val="22"/>
          <w:szCs w:val="22"/>
        </w:rPr>
        <w:t xml:space="preserve">: </w:t>
      </w:r>
      <w:r w:rsidR="00C40D8F">
        <w:rPr>
          <w:color w:val="auto"/>
          <w:sz w:val="22"/>
          <w:szCs w:val="22"/>
        </w:rPr>
        <w:t>20</w:t>
      </w:r>
      <w:r w:rsidR="00903685" w:rsidRPr="00D83BFF">
        <w:rPr>
          <w:color w:val="auto"/>
          <w:sz w:val="22"/>
          <w:szCs w:val="22"/>
        </w:rPr>
        <w:t>/</w:t>
      </w:r>
      <w:r w:rsidR="001611E0">
        <w:rPr>
          <w:color w:val="auto"/>
          <w:sz w:val="22"/>
          <w:szCs w:val="22"/>
        </w:rPr>
        <w:t>09</w:t>
      </w:r>
      <w:r w:rsidR="00903685" w:rsidRPr="00D83BFF">
        <w:rPr>
          <w:color w:val="auto"/>
          <w:sz w:val="22"/>
          <w:szCs w:val="22"/>
        </w:rPr>
        <w:t>/</w:t>
      </w:r>
      <w:r w:rsidR="00863D04" w:rsidRPr="00D83BFF">
        <w:rPr>
          <w:color w:val="auto"/>
          <w:sz w:val="22"/>
          <w:szCs w:val="22"/>
        </w:rPr>
        <w:t>20</w:t>
      </w:r>
      <w:r w:rsidR="001611E0">
        <w:rPr>
          <w:color w:val="auto"/>
          <w:sz w:val="22"/>
          <w:szCs w:val="22"/>
        </w:rPr>
        <w:t>22</w:t>
      </w:r>
      <w:r w:rsidRPr="00D83BFF">
        <w:rPr>
          <w:color w:val="auto"/>
          <w:sz w:val="22"/>
          <w:szCs w:val="22"/>
        </w:rPr>
        <w:t xml:space="preserve"> – 14:00</w:t>
      </w:r>
    </w:p>
    <w:p w:rsidR="003A6E50" w:rsidRDefault="003A6E50" w:rsidP="00AE12EF">
      <w:pPr>
        <w:pStyle w:val="Default"/>
        <w:jc w:val="both"/>
        <w:rPr>
          <w:b/>
          <w:bCs/>
          <w:color w:val="auto"/>
          <w:sz w:val="22"/>
          <w:szCs w:val="22"/>
        </w:rPr>
      </w:pPr>
    </w:p>
    <w:p w:rsidR="00B1451D" w:rsidRPr="00FF67C1" w:rsidRDefault="00B1451D" w:rsidP="00AE12EF">
      <w:pPr>
        <w:pStyle w:val="Default"/>
        <w:jc w:val="both"/>
        <w:rPr>
          <w:color w:val="auto"/>
          <w:sz w:val="22"/>
          <w:szCs w:val="22"/>
        </w:rPr>
      </w:pPr>
      <w:r w:rsidRPr="00FF67C1">
        <w:rPr>
          <w:b/>
          <w:bCs/>
          <w:color w:val="auto"/>
          <w:sz w:val="22"/>
          <w:szCs w:val="22"/>
        </w:rPr>
        <w:t xml:space="preserve">3.2. </w:t>
      </w:r>
      <w:r w:rsidR="000F0ECE" w:rsidRPr="00FF67C1">
        <w:rPr>
          <w:b/>
          <w:bCs/>
          <w:color w:val="auto"/>
          <w:sz w:val="22"/>
          <w:szCs w:val="22"/>
        </w:rPr>
        <w:t xml:space="preserve">- </w:t>
      </w:r>
      <w:r w:rsidRPr="00FF67C1">
        <w:rPr>
          <w:color w:val="auto"/>
          <w:sz w:val="22"/>
          <w:szCs w:val="22"/>
        </w:rPr>
        <w:t>Teklifler, son teklif verme tarih ve saatine kadar tekliflerin sunulacağı yere verilebilecektir.</w:t>
      </w:r>
      <w:r w:rsidR="00AE12EF">
        <w:rPr>
          <w:color w:val="auto"/>
          <w:sz w:val="22"/>
          <w:szCs w:val="22"/>
        </w:rPr>
        <w:t xml:space="preserve"> </w:t>
      </w:r>
      <w:r w:rsidRPr="00FF67C1">
        <w:rPr>
          <w:color w:val="auto"/>
          <w:sz w:val="22"/>
          <w:szCs w:val="22"/>
        </w:rPr>
        <w:t xml:space="preserve">Son teklif verme saatine kadar </w:t>
      </w:r>
      <w:r w:rsidR="00016580">
        <w:rPr>
          <w:color w:val="auto"/>
          <w:sz w:val="22"/>
          <w:szCs w:val="22"/>
        </w:rPr>
        <w:t>K</w:t>
      </w:r>
      <w:r w:rsidRPr="00FF67C1">
        <w:rPr>
          <w:color w:val="auto"/>
          <w:sz w:val="22"/>
          <w:szCs w:val="22"/>
        </w:rPr>
        <w:t>uruma ulaşmayan teklifler değerlendirmeye alınmayacaktır.</w:t>
      </w:r>
    </w:p>
    <w:p w:rsidR="009E74F4" w:rsidRPr="00FF67C1" w:rsidRDefault="009E74F4" w:rsidP="00AE12EF">
      <w:pPr>
        <w:pStyle w:val="Default"/>
        <w:jc w:val="both"/>
        <w:rPr>
          <w:color w:val="auto"/>
          <w:sz w:val="22"/>
          <w:szCs w:val="22"/>
        </w:rPr>
      </w:pPr>
    </w:p>
    <w:p w:rsidR="00B1451D" w:rsidRDefault="00B1451D" w:rsidP="00AE12EF">
      <w:pPr>
        <w:pStyle w:val="Default"/>
        <w:jc w:val="both"/>
        <w:rPr>
          <w:b/>
          <w:bCs/>
          <w:color w:val="auto"/>
          <w:sz w:val="22"/>
          <w:szCs w:val="22"/>
        </w:rPr>
      </w:pPr>
      <w:r w:rsidRPr="00FF67C1">
        <w:rPr>
          <w:b/>
          <w:bCs/>
          <w:color w:val="auto"/>
          <w:sz w:val="22"/>
          <w:szCs w:val="22"/>
        </w:rPr>
        <w:t xml:space="preserve">Madde 4- Tanımlar </w:t>
      </w:r>
    </w:p>
    <w:p w:rsidR="00B1451D" w:rsidRDefault="00B1451D" w:rsidP="00AE12EF">
      <w:pPr>
        <w:pStyle w:val="Default"/>
        <w:jc w:val="both"/>
        <w:rPr>
          <w:color w:val="auto"/>
          <w:sz w:val="22"/>
          <w:szCs w:val="22"/>
        </w:rPr>
      </w:pPr>
      <w:r w:rsidRPr="00FF67C1">
        <w:rPr>
          <w:b/>
          <w:bCs/>
          <w:color w:val="auto"/>
          <w:sz w:val="22"/>
          <w:szCs w:val="22"/>
        </w:rPr>
        <w:t>Kurum</w:t>
      </w:r>
      <w:r w:rsidR="00AE12EF">
        <w:rPr>
          <w:b/>
          <w:bCs/>
          <w:color w:val="auto"/>
          <w:sz w:val="22"/>
          <w:szCs w:val="22"/>
        </w:rPr>
        <w:tab/>
      </w:r>
      <w:r w:rsidR="00AE12EF">
        <w:rPr>
          <w:b/>
          <w:bCs/>
          <w:color w:val="auto"/>
          <w:sz w:val="22"/>
          <w:szCs w:val="22"/>
        </w:rPr>
        <w:tab/>
      </w:r>
      <w:r w:rsidR="00AE12EF">
        <w:rPr>
          <w:b/>
          <w:bCs/>
          <w:color w:val="auto"/>
          <w:sz w:val="22"/>
          <w:szCs w:val="22"/>
        </w:rPr>
        <w:tab/>
      </w:r>
      <w:r w:rsidRPr="00FF67C1">
        <w:rPr>
          <w:b/>
          <w:bCs/>
          <w:color w:val="auto"/>
          <w:sz w:val="22"/>
          <w:szCs w:val="22"/>
        </w:rPr>
        <w:t xml:space="preserve">: </w:t>
      </w:r>
      <w:r w:rsidR="006D2B48">
        <w:rPr>
          <w:bCs/>
          <w:color w:val="auto"/>
          <w:sz w:val="22"/>
          <w:szCs w:val="22"/>
        </w:rPr>
        <w:t xml:space="preserve">Bandırma Koyunculuk Araştırma Enstitüsü </w:t>
      </w:r>
      <w:r w:rsidR="006D2B48">
        <w:rPr>
          <w:color w:val="auto"/>
          <w:sz w:val="22"/>
          <w:szCs w:val="22"/>
        </w:rPr>
        <w:t>Müdürlüğü</w:t>
      </w:r>
    </w:p>
    <w:p w:rsidR="00B1451D" w:rsidRDefault="00B1451D" w:rsidP="00AE12EF">
      <w:pPr>
        <w:pStyle w:val="Default"/>
        <w:jc w:val="both"/>
        <w:rPr>
          <w:color w:val="auto"/>
          <w:sz w:val="22"/>
          <w:szCs w:val="22"/>
        </w:rPr>
      </w:pPr>
      <w:r w:rsidRPr="00FF67C1">
        <w:rPr>
          <w:b/>
          <w:bCs/>
          <w:color w:val="auto"/>
          <w:sz w:val="22"/>
          <w:szCs w:val="22"/>
        </w:rPr>
        <w:t>Personel</w:t>
      </w:r>
      <w:r w:rsidR="00AE12EF">
        <w:rPr>
          <w:b/>
          <w:bCs/>
          <w:color w:val="auto"/>
          <w:sz w:val="22"/>
          <w:szCs w:val="22"/>
        </w:rPr>
        <w:tab/>
      </w:r>
      <w:r w:rsidR="00AE12EF">
        <w:rPr>
          <w:b/>
          <w:bCs/>
          <w:color w:val="auto"/>
          <w:sz w:val="22"/>
          <w:szCs w:val="22"/>
        </w:rPr>
        <w:tab/>
      </w:r>
      <w:r w:rsidRPr="00FF67C1">
        <w:rPr>
          <w:b/>
          <w:bCs/>
          <w:color w:val="auto"/>
          <w:sz w:val="22"/>
          <w:szCs w:val="22"/>
        </w:rPr>
        <w:t>:</w:t>
      </w:r>
      <w:r w:rsidR="001E6F05">
        <w:rPr>
          <w:color w:val="auto"/>
          <w:sz w:val="22"/>
          <w:szCs w:val="22"/>
        </w:rPr>
        <w:t xml:space="preserve"> </w:t>
      </w:r>
      <w:r w:rsidR="006D2B48">
        <w:rPr>
          <w:bCs/>
          <w:color w:val="auto"/>
          <w:sz w:val="22"/>
          <w:szCs w:val="22"/>
        </w:rPr>
        <w:t xml:space="preserve">Bandırma Koyunculuk Araştırma Enstitüsü </w:t>
      </w:r>
      <w:r w:rsidR="006D2B48">
        <w:rPr>
          <w:color w:val="auto"/>
          <w:sz w:val="22"/>
          <w:szCs w:val="22"/>
        </w:rPr>
        <w:t xml:space="preserve">Müdürlüğü </w:t>
      </w:r>
      <w:r w:rsidRPr="00FF67C1">
        <w:rPr>
          <w:color w:val="auto"/>
          <w:sz w:val="22"/>
          <w:szCs w:val="22"/>
        </w:rPr>
        <w:t>657 sayılı Devlet Me</w:t>
      </w:r>
      <w:r w:rsidR="00C5354B" w:rsidRPr="00FF67C1">
        <w:rPr>
          <w:color w:val="auto"/>
          <w:sz w:val="22"/>
          <w:szCs w:val="22"/>
        </w:rPr>
        <w:t xml:space="preserve">murları Kanunu uyarınca </w:t>
      </w:r>
      <w:r w:rsidR="00AE12EF">
        <w:rPr>
          <w:color w:val="auto"/>
          <w:sz w:val="22"/>
          <w:szCs w:val="22"/>
        </w:rPr>
        <w:t>m</w:t>
      </w:r>
      <w:r w:rsidR="00C5354B" w:rsidRPr="00FF67C1">
        <w:rPr>
          <w:color w:val="auto"/>
          <w:sz w:val="22"/>
          <w:szCs w:val="22"/>
        </w:rPr>
        <w:t xml:space="preserve">emur, </w:t>
      </w:r>
      <w:r w:rsidR="00AE12EF">
        <w:rPr>
          <w:color w:val="auto"/>
          <w:sz w:val="22"/>
          <w:szCs w:val="22"/>
        </w:rPr>
        <w:t>s</w:t>
      </w:r>
      <w:r w:rsidRPr="00FF67C1">
        <w:rPr>
          <w:color w:val="auto"/>
          <w:sz w:val="22"/>
          <w:szCs w:val="22"/>
        </w:rPr>
        <w:t xml:space="preserve">özleşmeli </w:t>
      </w:r>
      <w:r w:rsidR="00AE12EF">
        <w:rPr>
          <w:color w:val="auto"/>
          <w:sz w:val="22"/>
          <w:szCs w:val="22"/>
        </w:rPr>
        <w:t>p</w:t>
      </w:r>
      <w:r w:rsidRPr="00FF67C1">
        <w:rPr>
          <w:color w:val="auto"/>
          <w:sz w:val="22"/>
          <w:szCs w:val="22"/>
        </w:rPr>
        <w:t>ersonel ve</w:t>
      </w:r>
      <w:r w:rsidR="00F15EA6">
        <w:rPr>
          <w:color w:val="auto"/>
          <w:sz w:val="22"/>
          <w:szCs w:val="22"/>
        </w:rPr>
        <w:t xml:space="preserve"> 4857 </w:t>
      </w:r>
      <w:r w:rsidR="00AE12EF">
        <w:rPr>
          <w:color w:val="auto"/>
          <w:sz w:val="22"/>
          <w:szCs w:val="22"/>
        </w:rPr>
        <w:t>S</w:t>
      </w:r>
      <w:r w:rsidR="00F15EA6">
        <w:rPr>
          <w:color w:val="auto"/>
          <w:sz w:val="22"/>
          <w:szCs w:val="22"/>
        </w:rPr>
        <w:t>ayılı Kanuna göre</w:t>
      </w:r>
      <w:r w:rsidRPr="00FF67C1">
        <w:rPr>
          <w:color w:val="auto"/>
          <w:sz w:val="22"/>
          <w:szCs w:val="22"/>
        </w:rPr>
        <w:t xml:space="preserve"> </w:t>
      </w:r>
      <w:r w:rsidR="00AE12EF">
        <w:rPr>
          <w:color w:val="auto"/>
          <w:sz w:val="22"/>
          <w:szCs w:val="22"/>
        </w:rPr>
        <w:t>i</w:t>
      </w:r>
      <w:r w:rsidRPr="00FF67C1">
        <w:rPr>
          <w:color w:val="auto"/>
          <w:sz w:val="22"/>
          <w:szCs w:val="22"/>
        </w:rPr>
        <w:t>şçi olarak gö</w:t>
      </w:r>
      <w:r w:rsidR="00AE12EF">
        <w:rPr>
          <w:color w:val="auto"/>
          <w:sz w:val="22"/>
          <w:szCs w:val="22"/>
        </w:rPr>
        <w:t xml:space="preserve">rev yapan tüm </w:t>
      </w:r>
      <w:r w:rsidR="00016580">
        <w:rPr>
          <w:color w:val="auto"/>
          <w:sz w:val="22"/>
          <w:szCs w:val="22"/>
        </w:rPr>
        <w:t>K</w:t>
      </w:r>
      <w:r w:rsidR="00AE12EF">
        <w:rPr>
          <w:color w:val="auto"/>
          <w:sz w:val="22"/>
          <w:szCs w:val="22"/>
        </w:rPr>
        <w:t>urum çalışanları,</w:t>
      </w:r>
    </w:p>
    <w:p w:rsidR="00B1451D" w:rsidRDefault="00B1451D" w:rsidP="00AE12EF">
      <w:pPr>
        <w:pStyle w:val="Default"/>
        <w:jc w:val="both"/>
        <w:rPr>
          <w:color w:val="auto"/>
          <w:sz w:val="22"/>
          <w:szCs w:val="22"/>
        </w:rPr>
      </w:pPr>
      <w:r w:rsidRPr="00FF67C1">
        <w:rPr>
          <w:b/>
          <w:bCs/>
          <w:color w:val="auto"/>
          <w:sz w:val="22"/>
          <w:szCs w:val="22"/>
        </w:rPr>
        <w:t>Maaş</w:t>
      </w:r>
      <w:r w:rsidR="00AE12EF">
        <w:rPr>
          <w:b/>
          <w:bCs/>
          <w:color w:val="auto"/>
          <w:sz w:val="22"/>
          <w:szCs w:val="22"/>
        </w:rPr>
        <w:tab/>
      </w:r>
      <w:r w:rsidR="00AE12EF">
        <w:rPr>
          <w:b/>
          <w:bCs/>
          <w:color w:val="auto"/>
          <w:sz w:val="22"/>
          <w:szCs w:val="22"/>
        </w:rPr>
        <w:tab/>
      </w:r>
      <w:r w:rsidR="00AE12EF">
        <w:rPr>
          <w:b/>
          <w:bCs/>
          <w:color w:val="auto"/>
          <w:sz w:val="22"/>
          <w:szCs w:val="22"/>
        </w:rPr>
        <w:tab/>
      </w:r>
      <w:r w:rsidRPr="00FF67C1">
        <w:rPr>
          <w:b/>
          <w:bCs/>
          <w:color w:val="auto"/>
          <w:sz w:val="22"/>
          <w:szCs w:val="22"/>
        </w:rPr>
        <w:t xml:space="preserve">: </w:t>
      </w:r>
      <w:r w:rsidRPr="00FF67C1">
        <w:rPr>
          <w:color w:val="auto"/>
          <w:sz w:val="22"/>
          <w:szCs w:val="22"/>
        </w:rPr>
        <w:t>Personele bordroya dayalı olarak yapılan aylık ücret (bunlarla birlikte ödenen aile yardımı, ek ödeme vb. gibi özlük hakları) ve ilave ödemeleri</w:t>
      </w:r>
      <w:r w:rsidR="00AE12EF">
        <w:rPr>
          <w:color w:val="auto"/>
          <w:sz w:val="22"/>
          <w:szCs w:val="22"/>
        </w:rPr>
        <w:t>,</w:t>
      </w:r>
      <w:r w:rsidRPr="00FF67C1">
        <w:rPr>
          <w:color w:val="auto"/>
          <w:sz w:val="22"/>
          <w:szCs w:val="22"/>
        </w:rPr>
        <w:t xml:space="preserve"> </w:t>
      </w:r>
    </w:p>
    <w:p w:rsidR="00B1451D" w:rsidRDefault="00B1451D" w:rsidP="00AE12EF">
      <w:pPr>
        <w:pStyle w:val="Default"/>
        <w:jc w:val="both"/>
        <w:rPr>
          <w:color w:val="auto"/>
          <w:sz w:val="22"/>
          <w:szCs w:val="22"/>
        </w:rPr>
      </w:pPr>
      <w:r w:rsidRPr="00FF67C1">
        <w:rPr>
          <w:b/>
          <w:bCs/>
          <w:color w:val="auto"/>
          <w:sz w:val="22"/>
          <w:szCs w:val="22"/>
        </w:rPr>
        <w:t>Diğer ödemeler</w:t>
      </w:r>
      <w:r w:rsidR="00AE12EF">
        <w:rPr>
          <w:b/>
          <w:bCs/>
          <w:color w:val="auto"/>
          <w:sz w:val="22"/>
          <w:szCs w:val="22"/>
        </w:rPr>
        <w:tab/>
      </w:r>
      <w:r w:rsidRPr="00FF67C1">
        <w:rPr>
          <w:b/>
          <w:bCs/>
          <w:color w:val="auto"/>
          <w:sz w:val="22"/>
          <w:szCs w:val="22"/>
        </w:rPr>
        <w:t xml:space="preserve">: </w:t>
      </w:r>
      <w:r w:rsidRPr="00FF67C1">
        <w:rPr>
          <w:color w:val="auto"/>
          <w:sz w:val="22"/>
          <w:szCs w:val="22"/>
        </w:rPr>
        <w:t>Personele maaştan ayrı olarak ödenen fazla çalışma ücreti, vekâlet ücreti, harcı</w:t>
      </w:r>
      <w:r w:rsidR="00657FE6">
        <w:rPr>
          <w:color w:val="auto"/>
          <w:sz w:val="22"/>
          <w:szCs w:val="22"/>
        </w:rPr>
        <w:t xml:space="preserve">rah ödemeleri, yolluk ödemeleri, Döner Sermaye Üretim Teşvik Primi ödemesi </w:t>
      </w:r>
      <w:r w:rsidRPr="00FF67C1">
        <w:rPr>
          <w:color w:val="auto"/>
          <w:sz w:val="22"/>
          <w:szCs w:val="22"/>
        </w:rPr>
        <w:t>vb. her türlü ödemeleri</w:t>
      </w:r>
      <w:r w:rsidR="00AE12EF">
        <w:rPr>
          <w:color w:val="auto"/>
          <w:sz w:val="22"/>
          <w:szCs w:val="22"/>
        </w:rPr>
        <w:t>,</w:t>
      </w:r>
      <w:r w:rsidRPr="00FF67C1">
        <w:rPr>
          <w:color w:val="auto"/>
          <w:sz w:val="22"/>
          <w:szCs w:val="22"/>
        </w:rPr>
        <w:t xml:space="preserve"> </w:t>
      </w:r>
    </w:p>
    <w:p w:rsidR="00C74A73" w:rsidRPr="00FF67C1" w:rsidRDefault="00B1451D" w:rsidP="00AE12EF">
      <w:pPr>
        <w:pStyle w:val="Default"/>
        <w:jc w:val="both"/>
        <w:rPr>
          <w:color w:val="auto"/>
          <w:sz w:val="22"/>
          <w:szCs w:val="22"/>
        </w:rPr>
      </w:pPr>
      <w:r w:rsidRPr="00FF67C1">
        <w:rPr>
          <w:b/>
          <w:bCs/>
          <w:color w:val="auto"/>
          <w:sz w:val="22"/>
          <w:szCs w:val="22"/>
        </w:rPr>
        <w:t>Komisyon</w:t>
      </w:r>
      <w:r w:rsidR="00AE12EF">
        <w:rPr>
          <w:b/>
          <w:bCs/>
          <w:color w:val="auto"/>
          <w:sz w:val="22"/>
          <w:szCs w:val="22"/>
        </w:rPr>
        <w:tab/>
      </w:r>
      <w:r w:rsidR="00AE12EF">
        <w:rPr>
          <w:b/>
          <w:bCs/>
          <w:color w:val="auto"/>
          <w:sz w:val="22"/>
          <w:szCs w:val="22"/>
        </w:rPr>
        <w:tab/>
      </w:r>
      <w:r w:rsidRPr="00FF67C1">
        <w:rPr>
          <w:b/>
          <w:bCs/>
          <w:color w:val="auto"/>
          <w:sz w:val="22"/>
          <w:szCs w:val="22"/>
        </w:rPr>
        <w:t xml:space="preserve">: </w:t>
      </w:r>
      <w:r w:rsidRPr="00FF67C1">
        <w:rPr>
          <w:color w:val="auto"/>
          <w:sz w:val="22"/>
          <w:szCs w:val="22"/>
        </w:rPr>
        <w:t>Personel maaş ve ödemelerinin hangi banka aracılığıyla yapılacağı ile ilgili olarak protokol yapılacak bankanın seçimi ve promosyon tutarının belirlenmesine iliş</w:t>
      </w:r>
      <w:r w:rsidR="00863D04">
        <w:rPr>
          <w:color w:val="auto"/>
          <w:sz w:val="22"/>
          <w:szCs w:val="22"/>
        </w:rPr>
        <w:t xml:space="preserve">kin çalışmaları yürütmek üzere </w:t>
      </w:r>
      <w:r w:rsidR="0096461C" w:rsidRPr="0096461C">
        <w:rPr>
          <w:color w:val="auto"/>
          <w:sz w:val="22"/>
          <w:szCs w:val="22"/>
        </w:rPr>
        <w:t>2007/1 sayılı Başbakanlık Genelgesine göre komisyon belirlenmesi.</w:t>
      </w:r>
    </w:p>
    <w:p w:rsidR="00FD420C" w:rsidRDefault="00B1451D" w:rsidP="00AE12EF">
      <w:pPr>
        <w:pStyle w:val="Default"/>
        <w:jc w:val="both"/>
        <w:rPr>
          <w:color w:val="auto"/>
          <w:sz w:val="22"/>
          <w:szCs w:val="22"/>
        </w:rPr>
      </w:pPr>
      <w:r w:rsidRPr="00FF67C1">
        <w:rPr>
          <w:b/>
          <w:bCs/>
          <w:color w:val="auto"/>
          <w:sz w:val="22"/>
          <w:szCs w:val="22"/>
        </w:rPr>
        <w:t>Banka</w:t>
      </w:r>
      <w:r w:rsidR="00AE12EF">
        <w:rPr>
          <w:b/>
          <w:bCs/>
          <w:color w:val="auto"/>
          <w:sz w:val="22"/>
          <w:szCs w:val="22"/>
        </w:rPr>
        <w:tab/>
      </w:r>
      <w:r w:rsidR="00AE12EF">
        <w:rPr>
          <w:b/>
          <w:bCs/>
          <w:color w:val="auto"/>
          <w:sz w:val="22"/>
          <w:szCs w:val="22"/>
        </w:rPr>
        <w:tab/>
      </w:r>
      <w:r w:rsidR="00AE12EF">
        <w:rPr>
          <w:b/>
          <w:bCs/>
          <w:color w:val="auto"/>
          <w:sz w:val="22"/>
          <w:szCs w:val="22"/>
        </w:rPr>
        <w:tab/>
      </w:r>
      <w:r w:rsidRPr="00FF67C1">
        <w:rPr>
          <w:b/>
          <w:bCs/>
          <w:color w:val="auto"/>
          <w:sz w:val="22"/>
          <w:szCs w:val="22"/>
        </w:rPr>
        <w:t xml:space="preserve">: </w:t>
      </w:r>
      <w:r w:rsidRPr="00FF67C1">
        <w:rPr>
          <w:color w:val="auto"/>
          <w:sz w:val="22"/>
          <w:szCs w:val="22"/>
        </w:rPr>
        <w:t>İhale üzerinde kalan ve sözleşme imzalanan bankayı,</w:t>
      </w:r>
    </w:p>
    <w:p w:rsidR="00B1451D" w:rsidRDefault="00B1451D" w:rsidP="00AE12EF">
      <w:pPr>
        <w:pStyle w:val="Default"/>
        <w:jc w:val="both"/>
        <w:rPr>
          <w:color w:val="auto"/>
          <w:sz w:val="22"/>
          <w:szCs w:val="22"/>
        </w:rPr>
      </w:pPr>
      <w:r w:rsidRPr="00FF67C1">
        <w:rPr>
          <w:b/>
          <w:bCs/>
          <w:color w:val="auto"/>
          <w:sz w:val="22"/>
          <w:szCs w:val="22"/>
        </w:rPr>
        <w:t>İstekli</w:t>
      </w:r>
      <w:r w:rsidR="00AE12EF">
        <w:rPr>
          <w:b/>
          <w:bCs/>
          <w:color w:val="auto"/>
          <w:sz w:val="22"/>
          <w:szCs w:val="22"/>
        </w:rPr>
        <w:tab/>
      </w:r>
      <w:r w:rsidR="00AE12EF">
        <w:rPr>
          <w:b/>
          <w:bCs/>
          <w:color w:val="auto"/>
          <w:sz w:val="22"/>
          <w:szCs w:val="22"/>
        </w:rPr>
        <w:tab/>
      </w:r>
      <w:r w:rsidR="00AE12EF">
        <w:rPr>
          <w:b/>
          <w:bCs/>
          <w:color w:val="auto"/>
          <w:sz w:val="22"/>
          <w:szCs w:val="22"/>
        </w:rPr>
        <w:tab/>
      </w:r>
      <w:r w:rsidRPr="00FF67C1">
        <w:rPr>
          <w:b/>
          <w:bCs/>
          <w:color w:val="auto"/>
          <w:sz w:val="22"/>
          <w:szCs w:val="22"/>
        </w:rPr>
        <w:t xml:space="preserve">: </w:t>
      </w:r>
      <w:r w:rsidRPr="00FF67C1">
        <w:rPr>
          <w:color w:val="auto"/>
          <w:sz w:val="22"/>
          <w:szCs w:val="22"/>
        </w:rPr>
        <w:t xml:space="preserve">İhaleye teklif veren her bir bankayı, </w:t>
      </w:r>
    </w:p>
    <w:p w:rsidR="00B1451D" w:rsidRDefault="00B1451D" w:rsidP="00AE12EF">
      <w:pPr>
        <w:pStyle w:val="Default"/>
        <w:jc w:val="both"/>
        <w:rPr>
          <w:sz w:val="22"/>
          <w:szCs w:val="22"/>
        </w:rPr>
      </w:pPr>
      <w:r w:rsidRPr="00FF67C1">
        <w:rPr>
          <w:b/>
          <w:bCs/>
          <w:color w:val="auto"/>
          <w:sz w:val="22"/>
          <w:szCs w:val="22"/>
        </w:rPr>
        <w:t>Promosyon</w:t>
      </w:r>
      <w:r w:rsidR="00AE12EF">
        <w:rPr>
          <w:b/>
          <w:bCs/>
          <w:color w:val="auto"/>
          <w:sz w:val="22"/>
          <w:szCs w:val="22"/>
        </w:rPr>
        <w:tab/>
      </w:r>
      <w:r w:rsidR="00AE12EF">
        <w:rPr>
          <w:b/>
          <w:bCs/>
          <w:color w:val="auto"/>
          <w:sz w:val="22"/>
          <w:szCs w:val="22"/>
        </w:rPr>
        <w:tab/>
      </w:r>
      <w:r w:rsidRPr="00FF67C1">
        <w:rPr>
          <w:b/>
          <w:bCs/>
          <w:color w:val="auto"/>
          <w:sz w:val="22"/>
          <w:szCs w:val="22"/>
        </w:rPr>
        <w:t xml:space="preserve">: </w:t>
      </w:r>
      <w:r w:rsidR="003838A1" w:rsidRPr="00FF67C1">
        <w:rPr>
          <w:sz w:val="22"/>
          <w:szCs w:val="22"/>
        </w:rPr>
        <w:t>Maaş ile bu şartnamede belirtilen diğer ödemelerin, bankacılık ödeme sistemi aracılığıyla yapılması karşılığında Banka tarafından ilgili personelin hesabına peşin ve nakdi olarak aktarılmak suretiyle ödenmesi gereken tutar</w:t>
      </w:r>
      <w:r w:rsidR="00AE12EF">
        <w:rPr>
          <w:sz w:val="22"/>
          <w:szCs w:val="22"/>
        </w:rPr>
        <w:t>ı</w:t>
      </w:r>
      <w:r w:rsidR="003838A1" w:rsidRPr="00FF67C1">
        <w:rPr>
          <w:sz w:val="22"/>
          <w:szCs w:val="22"/>
        </w:rPr>
        <w:t>,</w:t>
      </w:r>
    </w:p>
    <w:p w:rsidR="00B1451D" w:rsidRDefault="00B1451D" w:rsidP="00AE12EF">
      <w:pPr>
        <w:pStyle w:val="Default"/>
        <w:jc w:val="both"/>
        <w:rPr>
          <w:color w:val="auto"/>
          <w:sz w:val="22"/>
          <w:szCs w:val="22"/>
        </w:rPr>
      </w:pPr>
      <w:r w:rsidRPr="00FF67C1">
        <w:rPr>
          <w:b/>
          <w:bCs/>
          <w:color w:val="auto"/>
          <w:sz w:val="22"/>
          <w:szCs w:val="22"/>
        </w:rPr>
        <w:t>Protokol</w:t>
      </w:r>
      <w:r w:rsidR="00AE12EF">
        <w:rPr>
          <w:b/>
          <w:bCs/>
          <w:color w:val="auto"/>
          <w:sz w:val="22"/>
          <w:szCs w:val="22"/>
        </w:rPr>
        <w:tab/>
      </w:r>
      <w:r w:rsidR="00AE12EF">
        <w:rPr>
          <w:b/>
          <w:bCs/>
          <w:color w:val="auto"/>
          <w:sz w:val="22"/>
          <w:szCs w:val="22"/>
        </w:rPr>
        <w:tab/>
      </w:r>
      <w:r w:rsidRPr="00FF67C1">
        <w:rPr>
          <w:b/>
          <w:bCs/>
          <w:color w:val="auto"/>
          <w:sz w:val="22"/>
          <w:szCs w:val="22"/>
        </w:rPr>
        <w:t xml:space="preserve">: </w:t>
      </w:r>
      <w:r w:rsidRPr="00FF67C1">
        <w:rPr>
          <w:color w:val="auto"/>
          <w:sz w:val="22"/>
          <w:szCs w:val="22"/>
        </w:rPr>
        <w:t xml:space="preserve">Kurum ile banka arasında imzalanan sözleşmeyi, </w:t>
      </w:r>
    </w:p>
    <w:p w:rsidR="00B1451D" w:rsidRDefault="00B1451D" w:rsidP="00AE12EF">
      <w:pPr>
        <w:pStyle w:val="Default"/>
        <w:jc w:val="both"/>
        <w:rPr>
          <w:color w:val="auto"/>
          <w:sz w:val="22"/>
          <w:szCs w:val="22"/>
        </w:rPr>
      </w:pPr>
      <w:r w:rsidRPr="00FF67C1">
        <w:rPr>
          <w:color w:val="auto"/>
          <w:sz w:val="22"/>
          <w:szCs w:val="22"/>
        </w:rPr>
        <w:t xml:space="preserve">İfade eder. </w:t>
      </w:r>
    </w:p>
    <w:p w:rsidR="00A24AB2" w:rsidRDefault="00A24AB2" w:rsidP="00AE12EF">
      <w:pPr>
        <w:pStyle w:val="Default"/>
        <w:jc w:val="both"/>
        <w:rPr>
          <w:color w:val="auto"/>
          <w:sz w:val="22"/>
          <w:szCs w:val="22"/>
        </w:rPr>
      </w:pPr>
    </w:p>
    <w:p w:rsidR="00B1451D" w:rsidRDefault="00624EDC" w:rsidP="00AE12EF">
      <w:pPr>
        <w:pStyle w:val="Default"/>
        <w:jc w:val="both"/>
        <w:rPr>
          <w:b/>
          <w:bCs/>
          <w:color w:val="auto"/>
          <w:sz w:val="22"/>
          <w:szCs w:val="22"/>
        </w:rPr>
      </w:pPr>
      <w:r>
        <w:rPr>
          <w:b/>
          <w:bCs/>
          <w:color w:val="auto"/>
          <w:sz w:val="22"/>
          <w:szCs w:val="22"/>
        </w:rPr>
        <w:lastRenderedPageBreak/>
        <w:t>Madde 5-</w:t>
      </w:r>
      <w:r w:rsidR="00B1451D" w:rsidRPr="00FF67C1">
        <w:rPr>
          <w:b/>
          <w:bCs/>
          <w:color w:val="auto"/>
          <w:sz w:val="22"/>
          <w:szCs w:val="22"/>
        </w:rPr>
        <w:t xml:space="preserve">Protokolün Kapsamı </w:t>
      </w:r>
    </w:p>
    <w:p w:rsidR="00FD420C" w:rsidRPr="00FF67C1" w:rsidRDefault="00FD420C" w:rsidP="00AE12EF">
      <w:pPr>
        <w:pStyle w:val="Default"/>
        <w:jc w:val="both"/>
        <w:rPr>
          <w:b/>
          <w:bCs/>
          <w:color w:val="auto"/>
          <w:sz w:val="22"/>
          <w:szCs w:val="22"/>
        </w:rPr>
      </w:pPr>
    </w:p>
    <w:p w:rsidR="00B1451D" w:rsidRDefault="00B1451D" w:rsidP="00AE12EF">
      <w:pPr>
        <w:pStyle w:val="Default"/>
        <w:jc w:val="both"/>
        <w:rPr>
          <w:color w:val="auto"/>
          <w:sz w:val="22"/>
          <w:szCs w:val="22"/>
        </w:rPr>
      </w:pPr>
      <w:r w:rsidRPr="00FF67C1">
        <w:rPr>
          <w:b/>
          <w:bCs/>
          <w:color w:val="auto"/>
          <w:sz w:val="22"/>
          <w:szCs w:val="22"/>
        </w:rPr>
        <w:t>5.1</w:t>
      </w:r>
      <w:r w:rsidR="00D44918" w:rsidRPr="00AE12EF">
        <w:rPr>
          <w:bCs/>
          <w:color w:val="auto"/>
          <w:sz w:val="22"/>
          <w:szCs w:val="22"/>
        </w:rPr>
        <w:t>-</w:t>
      </w:r>
      <w:r w:rsidR="00D44918" w:rsidRPr="00FF67C1">
        <w:rPr>
          <w:b/>
          <w:bCs/>
          <w:color w:val="auto"/>
          <w:sz w:val="22"/>
          <w:szCs w:val="22"/>
        </w:rPr>
        <w:t xml:space="preserve"> </w:t>
      </w:r>
      <w:r w:rsidR="00AE12EF">
        <w:rPr>
          <w:color w:val="auto"/>
          <w:sz w:val="22"/>
          <w:szCs w:val="22"/>
        </w:rPr>
        <w:t>Protokol</w:t>
      </w:r>
      <w:r w:rsidRPr="00FF67C1">
        <w:rPr>
          <w:color w:val="auto"/>
          <w:sz w:val="22"/>
          <w:szCs w:val="22"/>
        </w:rPr>
        <w:t xml:space="preserve">; </w:t>
      </w:r>
      <w:r w:rsidR="006D2B48">
        <w:rPr>
          <w:bCs/>
          <w:color w:val="auto"/>
          <w:sz w:val="22"/>
          <w:szCs w:val="22"/>
        </w:rPr>
        <w:t xml:space="preserve">Bandırma Koyunculuk Araştırma Enstitüsü </w:t>
      </w:r>
      <w:r w:rsidR="006D2B48">
        <w:rPr>
          <w:color w:val="auto"/>
          <w:sz w:val="22"/>
          <w:szCs w:val="22"/>
        </w:rPr>
        <w:t xml:space="preserve">Müdürlüğünde </w:t>
      </w:r>
      <w:r w:rsidR="007609DB" w:rsidRPr="00FF67C1">
        <w:rPr>
          <w:color w:val="auto"/>
          <w:sz w:val="22"/>
          <w:szCs w:val="22"/>
        </w:rPr>
        <w:t xml:space="preserve">çalışan </w:t>
      </w:r>
      <w:r w:rsidR="00E1377E" w:rsidRPr="00FF67C1">
        <w:rPr>
          <w:color w:val="auto"/>
          <w:sz w:val="22"/>
          <w:szCs w:val="22"/>
        </w:rPr>
        <w:t xml:space="preserve">ve </w:t>
      </w:r>
      <w:proofErr w:type="gramStart"/>
      <w:r w:rsidR="00E1377E" w:rsidRPr="00FF67C1">
        <w:rPr>
          <w:color w:val="auto"/>
          <w:sz w:val="22"/>
          <w:szCs w:val="22"/>
        </w:rPr>
        <w:t>promosyon</w:t>
      </w:r>
      <w:proofErr w:type="gramEnd"/>
      <w:r w:rsidR="00E1377E" w:rsidRPr="00FF67C1">
        <w:rPr>
          <w:color w:val="auto"/>
          <w:sz w:val="22"/>
          <w:szCs w:val="22"/>
        </w:rPr>
        <w:t xml:space="preserve"> ödemesi esnasında maaş alan </w:t>
      </w:r>
      <w:r w:rsidR="00AE12EF">
        <w:rPr>
          <w:color w:val="auto"/>
          <w:sz w:val="22"/>
          <w:szCs w:val="22"/>
        </w:rPr>
        <w:t>p</w:t>
      </w:r>
      <w:r w:rsidR="007609DB" w:rsidRPr="00FF67C1">
        <w:rPr>
          <w:color w:val="auto"/>
          <w:sz w:val="22"/>
          <w:szCs w:val="22"/>
        </w:rPr>
        <w:t>ersonel</w:t>
      </w:r>
      <w:r w:rsidRPr="00FF67C1">
        <w:rPr>
          <w:color w:val="auto"/>
          <w:sz w:val="22"/>
          <w:szCs w:val="22"/>
        </w:rPr>
        <w:t xml:space="preserve"> sayısını kapsamaktadır. </w:t>
      </w:r>
    </w:p>
    <w:p w:rsidR="00FD420C" w:rsidRPr="00FF67C1" w:rsidRDefault="00FD420C" w:rsidP="00AE12EF">
      <w:pPr>
        <w:pStyle w:val="Default"/>
        <w:jc w:val="both"/>
        <w:rPr>
          <w:color w:val="auto"/>
          <w:sz w:val="22"/>
          <w:szCs w:val="22"/>
        </w:rPr>
      </w:pPr>
    </w:p>
    <w:p w:rsidR="00B1451D" w:rsidRPr="00FF67C1" w:rsidRDefault="00B1451D" w:rsidP="00AE12EF">
      <w:pPr>
        <w:pStyle w:val="Default"/>
        <w:jc w:val="both"/>
        <w:rPr>
          <w:color w:val="auto"/>
          <w:sz w:val="22"/>
          <w:szCs w:val="22"/>
        </w:rPr>
      </w:pPr>
      <w:r w:rsidRPr="00FF67C1">
        <w:rPr>
          <w:b/>
          <w:bCs/>
          <w:color w:val="auto"/>
          <w:sz w:val="22"/>
          <w:szCs w:val="22"/>
        </w:rPr>
        <w:t>5.2</w:t>
      </w:r>
      <w:r w:rsidR="00D44918" w:rsidRPr="00FF67C1">
        <w:rPr>
          <w:color w:val="auto"/>
          <w:sz w:val="22"/>
          <w:szCs w:val="22"/>
        </w:rPr>
        <w:t xml:space="preserve">- </w:t>
      </w:r>
      <w:r w:rsidRPr="00FF67C1">
        <w:rPr>
          <w:color w:val="auto"/>
          <w:sz w:val="22"/>
          <w:szCs w:val="22"/>
        </w:rPr>
        <w:t xml:space="preserve">Kurumca yapılacak diğer açıktan atamalar ve </w:t>
      </w:r>
      <w:r w:rsidR="00016580">
        <w:rPr>
          <w:color w:val="auto"/>
          <w:sz w:val="22"/>
          <w:szCs w:val="22"/>
        </w:rPr>
        <w:t>K</w:t>
      </w:r>
      <w:r w:rsidRPr="00FF67C1">
        <w:rPr>
          <w:color w:val="auto"/>
          <w:sz w:val="22"/>
          <w:szCs w:val="22"/>
        </w:rPr>
        <w:t>uruma naklen geçecek olan personel, işe başladığı tarihi takip eden ayın 15 inden itibaren (ayın 15 inde işe başlayanlar için işe başladığı gün) protokole dâhil olur.</w:t>
      </w:r>
    </w:p>
    <w:p w:rsidR="009E74F4" w:rsidRPr="00FF67C1" w:rsidRDefault="009E74F4" w:rsidP="00AE12EF">
      <w:pPr>
        <w:pStyle w:val="Default"/>
        <w:jc w:val="both"/>
        <w:rPr>
          <w:color w:val="auto"/>
          <w:sz w:val="22"/>
          <w:szCs w:val="22"/>
        </w:rPr>
      </w:pPr>
    </w:p>
    <w:p w:rsidR="00B1451D" w:rsidRDefault="00B1451D" w:rsidP="00AE12EF">
      <w:pPr>
        <w:pStyle w:val="Default"/>
        <w:jc w:val="both"/>
        <w:rPr>
          <w:b/>
          <w:bCs/>
          <w:color w:val="auto"/>
          <w:sz w:val="22"/>
          <w:szCs w:val="22"/>
        </w:rPr>
      </w:pPr>
      <w:r w:rsidRPr="00FF67C1">
        <w:rPr>
          <w:b/>
          <w:bCs/>
          <w:color w:val="auto"/>
          <w:sz w:val="22"/>
          <w:szCs w:val="22"/>
        </w:rPr>
        <w:t>Madde 6</w:t>
      </w:r>
      <w:r w:rsidRPr="00FF67C1">
        <w:rPr>
          <w:color w:val="auto"/>
          <w:sz w:val="22"/>
          <w:szCs w:val="22"/>
        </w:rPr>
        <w:t xml:space="preserve">- </w:t>
      </w:r>
      <w:r w:rsidRPr="00FF67C1">
        <w:rPr>
          <w:b/>
          <w:bCs/>
          <w:color w:val="auto"/>
          <w:sz w:val="22"/>
          <w:szCs w:val="22"/>
        </w:rPr>
        <w:t xml:space="preserve">İhaleye İlişkin Genel Bilgiler </w:t>
      </w:r>
    </w:p>
    <w:p w:rsidR="00FD420C" w:rsidRPr="00FF67C1" w:rsidRDefault="00FD420C" w:rsidP="00AE12EF">
      <w:pPr>
        <w:pStyle w:val="Default"/>
        <w:jc w:val="both"/>
        <w:rPr>
          <w:b/>
          <w:bCs/>
          <w:color w:val="auto"/>
          <w:sz w:val="22"/>
          <w:szCs w:val="22"/>
        </w:rPr>
      </w:pPr>
    </w:p>
    <w:p w:rsidR="00624EDC" w:rsidRPr="00D83BFF" w:rsidRDefault="00B1451D" w:rsidP="00624EDC">
      <w:pPr>
        <w:pStyle w:val="Default"/>
        <w:jc w:val="both"/>
        <w:rPr>
          <w:color w:val="000000" w:themeColor="text1"/>
          <w:sz w:val="22"/>
          <w:szCs w:val="22"/>
        </w:rPr>
      </w:pPr>
      <w:r w:rsidRPr="00D83BFF">
        <w:rPr>
          <w:b/>
          <w:bCs/>
          <w:color w:val="auto"/>
          <w:sz w:val="22"/>
          <w:szCs w:val="22"/>
        </w:rPr>
        <w:t>6.1</w:t>
      </w:r>
      <w:r w:rsidR="00D44918" w:rsidRPr="00D83BFF">
        <w:rPr>
          <w:bCs/>
          <w:color w:val="auto"/>
          <w:sz w:val="22"/>
          <w:szCs w:val="22"/>
        </w:rPr>
        <w:t>-</w:t>
      </w:r>
      <w:r w:rsidR="006D2B48">
        <w:rPr>
          <w:bCs/>
          <w:color w:val="auto"/>
          <w:sz w:val="22"/>
          <w:szCs w:val="22"/>
        </w:rPr>
        <w:t xml:space="preserve">Bandırma Koyunculuk Araştırma Enstitüsü </w:t>
      </w:r>
      <w:r w:rsidR="00434740" w:rsidRPr="00D83BFF">
        <w:rPr>
          <w:color w:val="auto"/>
          <w:sz w:val="22"/>
          <w:szCs w:val="22"/>
        </w:rPr>
        <w:t>Müdürlüğü</w:t>
      </w:r>
      <w:r w:rsidR="00FE6631" w:rsidRPr="00D83BFF">
        <w:rPr>
          <w:color w:val="auto"/>
          <w:sz w:val="22"/>
          <w:szCs w:val="22"/>
        </w:rPr>
        <w:t>nde</w:t>
      </w:r>
      <w:r w:rsidR="00434740" w:rsidRPr="00D83BFF">
        <w:rPr>
          <w:color w:val="auto"/>
          <w:sz w:val="22"/>
          <w:szCs w:val="22"/>
        </w:rPr>
        <w:t xml:space="preserve"> </w:t>
      </w:r>
      <w:r w:rsidR="006D2B48">
        <w:rPr>
          <w:color w:val="auto"/>
          <w:sz w:val="22"/>
          <w:szCs w:val="22"/>
        </w:rPr>
        <w:t>1</w:t>
      </w:r>
      <w:r w:rsidR="0015329B">
        <w:rPr>
          <w:color w:val="auto"/>
          <w:sz w:val="22"/>
          <w:szCs w:val="22"/>
        </w:rPr>
        <w:t>5</w:t>
      </w:r>
      <w:r w:rsidR="00B51957">
        <w:rPr>
          <w:color w:val="auto"/>
          <w:sz w:val="22"/>
          <w:szCs w:val="22"/>
        </w:rPr>
        <w:t>.0</w:t>
      </w:r>
      <w:r w:rsidR="0015329B">
        <w:rPr>
          <w:color w:val="auto"/>
          <w:sz w:val="22"/>
          <w:szCs w:val="22"/>
        </w:rPr>
        <w:t>9</w:t>
      </w:r>
      <w:r w:rsidR="00B51957">
        <w:rPr>
          <w:color w:val="auto"/>
          <w:sz w:val="22"/>
          <w:szCs w:val="22"/>
        </w:rPr>
        <w:t>.</w:t>
      </w:r>
      <w:r w:rsidR="009E7158" w:rsidRPr="00D83BFF">
        <w:rPr>
          <w:color w:val="auto"/>
          <w:sz w:val="22"/>
          <w:szCs w:val="22"/>
        </w:rPr>
        <w:t>20</w:t>
      </w:r>
      <w:r w:rsidR="00B51957">
        <w:rPr>
          <w:color w:val="auto"/>
          <w:sz w:val="22"/>
          <w:szCs w:val="22"/>
        </w:rPr>
        <w:t>22</w:t>
      </w:r>
      <w:r w:rsidR="009E7158" w:rsidRPr="00D83BFF">
        <w:rPr>
          <w:color w:val="auto"/>
          <w:sz w:val="22"/>
          <w:szCs w:val="22"/>
        </w:rPr>
        <w:t xml:space="preserve"> tarihinde</w:t>
      </w:r>
      <w:r w:rsidR="00863D04" w:rsidRPr="00D83BFF">
        <w:rPr>
          <w:color w:val="auto"/>
          <w:sz w:val="22"/>
          <w:szCs w:val="22"/>
        </w:rPr>
        <w:t xml:space="preserve"> maaş</w:t>
      </w:r>
      <w:r w:rsidR="0015329B">
        <w:rPr>
          <w:color w:val="auto"/>
          <w:sz w:val="22"/>
          <w:szCs w:val="22"/>
        </w:rPr>
        <w:t xml:space="preserve"> </w:t>
      </w:r>
      <w:proofErr w:type="gramStart"/>
      <w:r w:rsidR="0015329B">
        <w:rPr>
          <w:color w:val="auto"/>
          <w:sz w:val="22"/>
          <w:szCs w:val="22"/>
        </w:rPr>
        <w:t xml:space="preserve">alacak </w:t>
      </w:r>
      <w:r w:rsidR="00863D04" w:rsidRPr="00D83BFF">
        <w:rPr>
          <w:color w:val="auto"/>
          <w:sz w:val="22"/>
          <w:szCs w:val="22"/>
        </w:rPr>
        <w:t xml:space="preserve"> alan</w:t>
      </w:r>
      <w:proofErr w:type="gramEnd"/>
      <w:r w:rsidR="00863D04" w:rsidRPr="00D83BFF">
        <w:rPr>
          <w:color w:val="auto"/>
          <w:sz w:val="22"/>
          <w:szCs w:val="22"/>
        </w:rPr>
        <w:t xml:space="preserve"> </w:t>
      </w:r>
      <w:r w:rsidR="006D2B48">
        <w:rPr>
          <w:color w:val="auto"/>
          <w:sz w:val="22"/>
          <w:szCs w:val="22"/>
        </w:rPr>
        <w:t>1</w:t>
      </w:r>
      <w:r w:rsidR="00C40D8F">
        <w:rPr>
          <w:color w:val="auto"/>
          <w:sz w:val="22"/>
          <w:szCs w:val="22"/>
        </w:rPr>
        <w:t>49</w:t>
      </w:r>
      <w:r w:rsidR="00121EB4" w:rsidRPr="00D83BFF">
        <w:rPr>
          <w:color w:val="000000" w:themeColor="text1"/>
          <w:sz w:val="22"/>
          <w:szCs w:val="22"/>
        </w:rPr>
        <w:t xml:space="preserve"> </w:t>
      </w:r>
      <w:r w:rsidR="00434740" w:rsidRPr="00D83BFF">
        <w:rPr>
          <w:color w:val="000000" w:themeColor="text1"/>
          <w:sz w:val="22"/>
          <w:szCs w:val="22"/>
        </w:rPr>
        <w:t xml:space="preserve"> </w:t>
      </w:r>
      <w:r w:rsidR="00121EB4" w:rsidRPr="00D83BFF">
        <w:rPr>
          <w:color w:val="000000" w:themeColor="text1"/>
          <w:sz w:val="22"/>
          <w:szCs w:val="22"/>
        </w:rPr>
        <w:t>(</w:t>
      </w:r>
      <w:proofErr w:type="spellStart"/>
      <w:r w:rsidR="006D2B48">
        <w:rPr>
          <w:color w:val="000000" w:themeColor="text1"/>
          <w:sz w:val="22"/>
          <w:szCs w:val="22"/>
        </w:rPr>
        <w:t>yüz</w:t>
      </w:r>
      <w:r w:rsidR="00C40D8F">
        <w:rPr>
          <w:color w:val="000000" w:themeColor="text1"/>
          <w:sz w:val="22"/>
          <w:szCs w:val="22"/>
        </w:rPr>
        <w:t>kırkdokuz</w:t>
      </w:r>
      <w:proofErr w:type="spellEnd"/>
      <w:r w:rsidR="00863D04" w:rsidRPr="00D83BFF">
        <w:rPr>
          <w:color w:val="000000" w:themeColor="text1"/>
          <w:sz w:val="22"/>
          <w:szCs w:val="22"/>
        </w:rPr>
        <w:t>)  personel bulunmaktadır.</w:t>
      </w:r>
    </w:p>
    <w:p w:rsidR="00B156FC" w:rsidRPr="00170001" w:rsidRDefault="007D2447" w:rsidP="00624EDC">
      <w:pPr>
        <w:pStyle w:val="Default"/>
        <w:ind w:firstLine="708"/>
        <w:jc w:val="both"/>
        <w:rPr>
          <w:color w:val="auto"/>
          <w:sz w:val="22"/>
          <w:szCs w:val="22"/>
        </w:rPr>
      </w:pPr>
      <w:r w:rsidRPr="00D83BFF">
        <w:rPr>
          <w:color w:val="000000" w:themeColor="text1"/>
        </w:rPr>
        <w:t>20</w:t>
      </w:r>
      <w:r w:rsidR="007827B4">
        <w:rPr>
          <w:color w:val="000000" w:themeColor="text1"/>
        </w:rPr>
        <w:t>2</w:t>
      </w:r>
      <w:r w:rsidR="0015329B">
        <w:rPr>
          <w:color w:val="000000" w:themeColor="text1"/>
        </w:rPr>
        <w:t>2</w:t>
      </w:r>
      <w:r w:rsidRPr="00D83BFF">
        <w:rPr>
          <w:color w:val="000000" w:themeColor="text1"/>
        </w:rPr>
        <w:t xml:space="preserve"> Yı</w:t>
      </w:r>
      <w:r w:rsidR="005B5218" w:rsidRPr="00D83BFF">
        <w:rPr>
          <w:color w:val="000000" w:themeColor="text1"/>
        </w:rPr>
        <w:t>lında</w:t>
      </w:r>
      <w:r w:rsidR="00657FE6">
        <w:rPr>
          <w:color w:val="000000" w:themeColor="text1"/>
        </w:rPr>
        <w:t xml:space="preserve"> eylül ayına </w:t>
      </w:r>
      <w:proofErr w:type="gramStart"/>
      <w:r w:rsidR="00657FE6">
        <w:rPr>
          <w:color w:val="000000" w:themeColor="text1"/>
        </w:rPr>
        <w:t xml:space="preserve">kadar </w:t>
      </w:r>
      <w:r w:rsidR="005B5218" w:rsidRPr="00D83BFF">
        <w:rPr>
          <w:color w:val="000000" w:themeColor="text1"/>
        </w:rPr>
        <w:t xml:space="preserve"> promosyon</w:t>
      </w:r>
      <w:proofErr w:type="gramEnd"/>
      <w:r w:rsidR="005B5218" w:rsidRPr="00D83BFF">
        <w:rPr>
          <w:color w:val="000000" w:themeColor="text1"/>
        </w:rPr>
        <w:t xml:space="preserve"> kapsamına giren personele </w:t>
      </w:r>
      <w:r w:rsidR="005B7728" w:rsidRPr="00D83BFF">
        <w:rPr>
          <w:color w:val="000000" w:themeColor="text1"/>
        </w:rPr>
        <w:t xml:space="preserve">banka aracılığı ile </w:t>
      </w:r>
      <w:r w:rsidR="005B5218" w:rsidRPr="00D83BFF">
        <w:rPr>
          <w:color w:val="000000" w:themeColor="text1"/>
        </w:rPr>
        <w:t>yapılan ödemeler</w:t>
      </w:r>
      <w:r w:rsidRPr="00D83BFF">
        <w:rPr>
          <w:color w:val="000000" w:themeColor="text1"/>
        </w:rPr>
        <w:t xml:space="preserve"> yıl itibari ile </w:t>
      </w:r>
      <w:r w:rsidR="00D83BFF">
        <w:rPr>
          <w:color w:val="000000" w:themeColor="text1"/>
        </w:rPr>
        <w:t>ö</w:t>
      </w:r>
      <w:r w:rsidRPr="00D83BFF">
        <w:rPr>
          <w:color w:val="000000" w:themeColor="text1"/>
        </w:rPr>
        <w:t xml:space="preserve">zel </w:t>
      </w:r>
      <w:r w:rsidR="00D83BFF">
        <w:rPr>
          <w:color w:val="000000" w:themeColor="text1"/>
        </w:rPr>
        <w:t>b</w:t>
      </w:r>
      <w:r w:rsidRPr="00D83BFF">
        <w:rPr>
          <w:color w:val="000000" w:themeColor="text1"/>
        </w:rPr>
        <w:t>ütçe,</w:t>
      </w:r>
      <w:r w:rsidR="00624EDC" w:rsidRPr="00D83BFF">
        <w:rPr>
          <w:color w:val="000000" w:themeColor="text1"/>
        </w:rPr>
        <w:t xml:space="preserve"> </w:t>
      </w:r>
      <w:r w:rsidR="00D83BFF">
        <w:rPr>
          <w:color w:val="000000" w:themeColor="text1"/>
        </w:rPr>
        <w:t>d</w:t>
      </w:r>
      <w:r w:rsidRPr="00D83BFF">
        <w:rPr>
          <w:color w:val="000000" w:themeColor="text1"/>
        </w:rPr>
        <w:t xml:space="preserve">öner </w:t>
      </w:r>
      <w:r w:rsidR="00D83BFF">
        <w:rPr>
          <w:color w:val="000000" w:themeColor="text1"/>
        </w:rPr>
        <w:t>s</w:t>
      </w:r>
      <w:r w:rsidRPr="00D83BFF">
        <w:rPr>
          <w:color w:val="000000" w:themeColor="text1"/>
        </w:rPr>
        <w:t xml:space="preserve">ermaye,  </w:t>
      </w:r>
      <w:r w:rsidR="00D83BFF">
        <w:rPr>
          <w:color w:val="000000" w:themeColor="text1"/>
        </w:rPr>
        <w:t>f</w:t>
      </w:r>
      <w:r w:rsidRPr="00D83BFF">
        <w:rPr>
          <w:color w:val="000000" w:themeColor="text1"/>
        </w:rPr>
        <w:t xml:space="preserve">azla </w:t>
      </w:r>
      <w:r w:rsidR="00D83BFF">
        <w:rPr>
          <w:color w:val="000000" w:themeColor="text1"/>
        </w:rPr>
        <w:t>m</w:t>
      </w:r>
      <w:r w:rsidRPr="00D83BFF">
        <w:rPr>
          <w:color w:val="000000" w:themeColor="text1"/>
        </w:rPr>
        <w:t>esai,</w:t>
      </w:r>
      <w:r w:rsidR="00624EDC" w:rsidRPr="00D83BFF">
        <w:rPr>
          <w:color w:val="000000" w:themeColor="text1"/>
        </w:rPr>
        <w:t xml:space="preserve"> </w:t>
      </w:r>
      <w:r w:rsidR="00D83BFF">
        <w:rPr>
          <w:color w:val="000000" w:themeColor="text1"/>
        </w:rPr>
        <w:t>y</w:t>
      </w:r>
      <w:r w:rsidRPr="00D83BFF">
        <w:rPr>
          <w:color w:val="000000" w:themeColor="text1"/>
        </w:rPr>
        <w:t>olluklar,</w:t>
      </w:r>
      <w:r w:rsidR="00624EDC" w:rsidRPr="00D83BFF">
        <w:rPr>
          <w:color w:val="000000" w:themeColor="text1"/>
        </w:rPr>
        <w:t xml:space="preserve"> </w:t>
      </w:r>
      <w:r w:rsidR="00D83BFF">
        <w:rPr>
          <w:color w:val="000000" w:themeColor="text1"/>
        </w:rPr>
        <w:t>a</w:t>
      </w:r>
      <w:r w:rsidRPr="00D83BFF">
        <w:rPr>
          <w:color w:val="000000" w:themeColor="text1"/>
        </w:rPr>
        <w:t xml:space="preserve">razi </w:t>
      </w:r>
      <w:r w:rsidR="00D83BFF">
        <w:rPr>
          <w:color w:val="000000" w:themeColor="text1"/>
        </w:rPr>
        <w:t>t</w:t>
      </w:r>
      <w:r w:rsidRPr="00D83BFF">
        <w:rPr>
          <w:color w:val="000000" w:themeColor="text1"/>
        </w:rPr>
        <w:t>azmin</w:t>
      </w:r>
      <w:r w:rsidR="00673D07" w:rsidRPr="00D83BFF">
        <w:rPr>
          <w:color w:val="000000" w:themeColor="text1"/>
        </w:rPr>
        <w:t>atları,</w:t>
      </w:r>
      <w:r w:rsidR="00624EDC" w:rsidRPr="00D83BFF">
        <w:rPr>
          <w:color w:val="000000" w:themeColor="text1"/>
        </w:rPr>
        <w:t xml:space="preserve"> </w:t>
      </w:r>
      <w:r w:rsidR="00D83BFF">
        <w:rPr>
          <w:color w:val="000000" w:themeColor="text1"/>
        </w:rPr>
        <w:t>i</w:t>
      </w:r>
      <w:r w:rsidR="00673D07" w:rsidRPr="00D83BFF">
        <w:rPr>
          <w:color w:val="000000" w:themeColor="text1"/>
        </w:rPr>
        <w:t xml:space="preserve">kramiye, </w:t>
      </w:r>
      <w:r w:rsidR="00D83BFF">
        <w:rPr>
          <w:color w:val="000000" w:themeColor="text1"/>
        </w:rPr>
        <w:t>i</w:t>
      </w:r>
      <w:r w:rsidR="00673D07" w:rsidRPr="00D83BFF">
        <w:rPr>
          <w:color w:val="000000" w:themeColor="text1"/>
        </w:rPr>
        <w:t xml:space="preserve">lave </w:t>
      </w:r>
      <w:r w:rsidR="00D83BFF">
        <w:rPr>
          <w:color w:val="000000" w:themeColor="text1"/>
        </w:rPr>
        <w:t>t</w:t>
      </w:r>
      <w:r w:rsidR="00673D07" w:rsidRPr="00D83BFF">
        <w:rPr>
          <w:color w:val="000000" w:themeColor="text1"/>
        </w:rPr>
        <w:t xml:space="preserve">ediye </w:t>
      </w:r>
      <w:r w:rsidRPr="00D83BFF">
        <w:rPr>
          <w:color w:val="000000" w:themeColor="text1"/>
        </w:rPr>
        <w:t>vb</w:t>
      </w:r>
      <w:r w:rsidR="00673D07" w:rsidRPr="00D83BFF">
        <w:rPr>
          <w:color w:val="000000" w:themeColor="text1"/>
        </w:rPr>
        <w:t>.</w:t>
      </w:r>
      <w:r w:rsidR="00B51957">
        <w:rPr>
          <w:color w:val="000000" w:themeColor="text1"/>
        </w:rPr>
        <w:t xml:space="preserve"> </w:t>
      </w:r>
      <w:r w:rsidR="00B51957" w:rsidRPr="00170001">
        <w:rPr>
          <w:color w:val="auto"/>
        </w:rPr>
        <w:t>1</w:t>
      </w:r>
      <w:r w:rsidR="0015329B">
        <w:rPr>
          <w:color w:val="auto"/>
        </w:rPr>
        <w:t>5</w:t>
      </w:r>
      <w:r w:rsidR="00B51957" w:rsidRPr="00170001">
        <w:rPr>
          <w:color w:val="auto"/>
        </w:rPr>
        <w:t>,</w:t>
      </w:r>
      <w:r w:rsidR="0015329B">
        <w:rPr>
          <w:color w:val="auto"/>
        </w:rPr>
        <w:t>833</w:t>
      </w:r>
      <w:r w:rsidR="00B51957" w:rsidRPr="00170001">
        <w:rPr>
          <w:color w:val="auto"/>
        </w:rPr>
        <w:t>,</w:t>
      </w:r>
      <w:r w:rsidR="0015329B">
        <w:rPr>
          <w:color w:val="auto"/>
        </w:rPr>
        <w:t>948</w:t>
      </w:r>
      <w:r w:rsidR="00B51957" w:rsidRPr="00170001">
        <w:rPr>
          <w:color w:val="auto"/>
        </w:rPr>
        <w:t>.</w:t>
      </w:r>
      <w:r w:rsidR="0015329B">
        <w:rPr>
          <w:color w:val="auto"/>
        </w:rPr>
        <w:t>91</w:t>
      </w:r>
      <w:r w:rsidRPr="00170001">
        <w:rPr>
          <w:color w:val="auto"/>
        </w:rPr>
        <w:t xml:space="preserve"> TL</w:t>
      </w:r>
      <w:r w:rsidR="00F42007" w:rsidRPr="00170001">
        <w:rPr>
          <w:color w:val="auto"/>
        </w:rPr>
        <w:t>.</w:t>
      </w:r>
      <w:r w:rsidRPr="00170001">
        <w:rPr>
          <w:color w:val="auto"/>
        </w:rPr>
        <w:t>’</w:t>
      </w:r>
      <w:proofErr w:type="spellStart"/>
      <w:r w:rsidR="00673D07" w:rsidRPr="00170001">
        <w:rPr>
          <w:color w:val="auto"/>
        </w:rPr>
        <w:t>dir</w:t>
      </w:r>
      <w:proofErr w:type="spellEnd"/>
      <w:r w:rsidR="00673D07" w:rsidRPr="00170001">
        <w:rPr>
          <w:color w:val="auto"/>
        </w:rPr>
        <w:t>.</w:t>
      </w:r>
      <w:r w:rsidR="00321AA9" w:rsidRPr="00170001">
        <w:rPr>
          <w:color w:val="auto"/>
        </w:rPr>
        <w:t xml:space="preserve"> </w:t>
      </w:r>
      <w:r w:rsidR="00657FE6">
        <w:rPr>
          <w:color w:val="auto"/>
        </w:rPr>
        <w:t xml:space="preserve">Eylül 2022 </w:t>
      </w:r>
      <w:r w:rsidR="001D6AC7" w:rsidRPr="00170001">
        <w:rPr>
          <w:color w:val="auto"/>
        </w:rPr>
        <w:t xml:space="preserve">aylık ödeme </w:t>
      </w:r>
      <w:r w:rsidR="0015329B">
        <w:rPr>
          <w:color w:val="auto"/>
        </w:rPr>
        <w:t xml:space="preserve">1.409.111,45 </w:t>
      </w:r>
      <w:r w:rsidR="005B5218" w:rsidRPr="00170001">
        <w:rPr>
          <w:color w:val="auto"/>
        </w:rPr>
        <w:t xml:space="preserve">TL. </w:t>
      </w:r>
      <w:r w:rsidR="001D6AC7" w:rsidRPr="00170001">
        <w:rPr>
          <w:color w:val="auto"/>
        </w:rPr>
        <w:t>(</w:t>
      </w:r>
      <w:proofErr w:type="spellStart"/>
      <w:r w:rsidR="0015329B">
        <w:rPr>
          <w:color w:val="auto"/>
        </w:rPr>
        <w:t>birmilyondokuzyüzdokuzbinyüzonbirlirakırkbeşkuruş</w:t>
      </w:r>
      <w:proofErr w:type="spellEnd"/>
      <w:r w:rsidR="00B51957" w:rsidRPr="00170001">
        <w:rPr>
          <w:color w:val="auto"/>
        </w:rPr>
        <w:t>.</w:t>
      </w:r>
      <w:r w:rsidR="00434740" w:rsidRPr="00170001">
        <w:rPr>
          <w:color w:val="auto"/>
        </w:rPr>
        <w:t>)</w:t>
      </w:r>
      <w:r w:rsidR="00883E66" w:rsidRPr="00170001">
        <w:rPr>
          <w:color w:val="auto"/>
        </w:rPr>
        <w:t xml:space="preserve">  olarak gerçekleş</w:t>
      </w:r>
      <w:r w:rsidR="00B103BD" w:rsidRPr="00170001">
        <w:rPr>
          <w:color w:val="auto"/>
        </w:rPr>
        <w:t>miş</w:t>
      </w:r>
      <w:r w:rsidR="00883E66" w:rsidRPr="00170001">
        <w:rPr>
          <w:color w:val="auto"/>
        </w:rPr>
        <w:t>tir</w:t>
      </w:r>
      <w:r w:rsidR="00883E66" w:rsidRPr="00170001">
        <w:rPr>
          <w:color w:val="auto"/>
          <w:sz w:val="22"/>
          <w:szCs w:val="22"/>
        </w:rPr>
        <w:t>.</w:t>
      </w:r>
    </w:p>
    <w:p w:rsidR="00B1451D" w:rsidRDefault="00F42007" w:rsidP="00AE12EF">
      <w:pPr>
        <w:pStyle w:val="Default"/>
        <w:jc w:val="both"/>
        <w:rPr>
          <w:color w:val="auto"/>
          <w:sz w:val="22"/>
          <w:szCs w:val="22"/>
        </w:rPr>
      </w:pPr>
      <w:r w:rsidRPr="00D83BFF">
        <w:rPr>
          <w:b/>
          <w:bCs/>
          <w:color w:val="auto"/>
          <w:sz w:val="22"/>
          <w:szCs w:val="22"/>
        </w:rPr>
        <w:t>6.2</w:t>
      </w:r>
      <w:r w:rsidR="00D44918" w:rsidRPr="00D83BFF">
        <w:rPr>
          <w:bCs/>
          <w:color w:val="auto"/>
          <w:sz w:val="22"/>
          <w:szCs w:val="22"/>
        </w:rPr>
        <w:t>-</w:t>
      </w:r>
      <w:r w:rsidR="00B1451D" w:rsidRPr="00D83BFF">
        <w:rPr>
          <w:color w:val="auto"/>
          <w:sz w:val="22"/>
          <w:szCs w:val="22"/>
        </w:rPr>
        <w:t xml:space="preserve">Protokol süresi </w:t>
      </w:r>
      <w:r w:rsidR="00651779">
        <w:rPr>
          <w:color w:val="auto"/>
          <w:sz w:val="22"/>
          <w:szCs w:val="22"/>
        </w:rPr>
        <w:t>3</w:t>
      </w:r>
      <w:r w:rsidR="008E6A94" w:rsidRPr="00D83BFF">
        <w:rPr>
          <w:color w:val="auto"/>
          <w:sz w:val="22"/>
          <w:szCs w:val="22"/>
        </w:rPr>
        <w:t xml:space="preserve"> (</w:t>
      </w:r>
      <w:r w:rsidR="00651779">
        <w:rPr>
          <w:color w:val="auto"/>
          <w:sz w:val="22"/>
          <w:szCs w:val="22"/>
        </w:rPr>
        <w:t>Üç</w:t>
      </w:r>
      <w:r w:rsidR="00B1451D" w:rsidRPr="00D83BFF">
        <w:rPr>
          <w:color w:val="auto"/>
          <w:sz w:val="22"/>
          <w:szCs w:val="22"/>
        </w:rPr>
        <w:t xml:space="preserve">) yıl olup </w:t>
      </w:r>
      <w:r w:rsidR="00651779">
        <w:rPr>
          <w:color w:val="auto"/>
          <w:sz w:val="22"/>
          <w:szCs w:val="22"/>
        </w:rPr>
        <w:t>36</w:t>
      </w:r>
      <w:r w:rsidR="00B1451D" w:rsidRPr="00D83BFF">
        <w:rPr>
          <w:color w:val="auto"/>
          <w:sz w:val="22"/>
          <w:szCs w:val="22"/>
        </w:rPr>
        <w:t xml:space="preserve"> aylık ödeme süresi esas alınacaktır.</w:t>
      </w:r>
      <w:r w:rsidR="00B1451D" w:rsidRPr="00FF67C1">
        <w:rPr>
          <w:color w:val="auto"/>
          <w:sz w:val="22"/>
          <w:szCs w:val="22"/>
        </w:rPr>
        <w:t xml:space="preserve"> </w:t>
      </w:r>
    </w:p>
    <w:p w:rsidR="00FD420C" w:rsidRPr="00FF67C1" w:rsidRDefault="00FD420C" w:rsidP="00AE12EF">
      <w:pPr>
        <w:pStyle w:val="Default"/>
        <w:jc w:val="both"/>
        <w:rPr>
          <w:color w:val="auto"/>
          <w:sz w:val="22"/>
          <w:szCs w:val="22"/>
        </w:rPr>
      </w:pPr>
    </w:p>
    <w:p w:rsidR="00B1451D" w:rsidRPr="008D1742" w:rsidRDefault="00B1451D" w:rsidP="00A541AC">
      <w:pPr>
        <w:pStyle w:val="Default"/>
        <w:jc w:val="both"/>
        <w:rPr>
          <w:color w:val="auto"/>
          <w:sz w:val="22"/>
          <w:szCs w:val="22"/>
        </w:rPr>
      </w:pPr>
      <w:r w:rsidRPr="00FF67C1">
        <w:rPr>
          <w:b/>
          <w:bCs/>
          <w:color w:val="auto"/>
          <w:sz w:val="22"/>
          <w:szCs w:val="22"/>
        </w:rPr>
        <w:t>6.3</w:t>
      </w:r>
      <w:r w:rsidR="00D44918" w:rsidRPr="00F42007">
        <w:rPr>
          <w:bCs/>
          <w:color w:val="auto"/>
          <w:sz w:val="22"/>
          <w:szCs w:val="22"/>
        </w:rPr>
        <w:t>-</w:t>
      </w:r>
      <w:r w:rsidRPr="00FF67C1">
        <w:rPr>
          <w:color w:val="auto"/>
          <w:sz w:val="22"/>
          <w:szCs w:val="22"/>
        </w:rPr>
        <w:t xml:space="preserve">Protokol başlangıç </w:t>
      </w:r>
      <w:r w:rsidR="00F42007">
        <w:rPr>
          <w:color w:val="auto"/>
          <w:sz w:val="22"/>
          <w:szCs w:val="22"/>
        </w:rPr>
        <w:t>tarihi</w:t>
      </w:r>
      <w:r w:rsidR="00F42007">
        <w:rPr>
          <w:color w:val="auto"/>
          <w:sz w:val="22"/>
          <w:szCs w:val="22"/>
        </w:rPr>
        <w:tab/>
        <w:t>:</w:t>
      </w:r>
      <w:r w:rsidR="00657FE6">
        <w:rPr>
          <w:color w:val="auto"/>
          <w:sz w:val="22"/>
          <w:szCs w:val="22"/>
        </w:rPr>
        <w:t>01.</w:t>
      </w:r>
      <w:r w:rsidR="007827B4">
        <w:rPr>
          <w:color w:val="auto"/>
          <w:sz w:val="22"/>
          <w:szCs w:val="22"/>
        </w:rPr>
        <w:t>10</w:t>
      </w:r>
      <w:r w:rsidR="00121EB4" w:rsidRPr="008D1742">
        <w:rPr>
          <w:color w:val="auto"/>
          <w:sz w:val="22"/>
          <w:szCs w:val="22"/>
        </w:rPr>
        <w:t>.</w:t>
      </w:r>
      <w:r w:rsidRPr="008D1742">
        <w:rPr>
          <w:color w:val="auto"/>
          <w:sz w:val="22"/>
          <w:szCs w:val="22"/>
        </w:rPr>
        <w:t>20</w:t>
      </w:r>
      <w:r w:rsidR="007827B4">
        <w:rPr>
          <w:color w:val="auto"/>
          <w:sz w:val="22"/>
          <w:szCs w:val="22"/>
        </w:rPr>
        <w:t>22</w:t>
      </w:r>
      <w:r w:rsidRPr="008D1742">
        <w:rPr>
          <w:color w:val="auto"/>
          <w:sz w:val="22"/>
          <w:szCs w:val="22"/>
        </w:rPr>
        <w:t xml:space="preserve"> </w:t>
      </w:r>
    </w:p>
    <w:p w:rsidR="00FD420C" w:rsidRPr="008D1742" w:rsidRDefault="00FD420C" w:rsidP="00A541AC">
      <w:pPr>
        <w:pStyle w:val="Default"/>
        <w:jc w:val="both"/>
        <w:rPr>
          <w:color w:val="auto"/>
          <w:sz w:val="22"/>
          <w:szCs w:val="22"/>
        </w:rPr>
      </w:pPr>
    </w:p>
    <w:p w:rsidR="00B1451D" w:rsidRPr="008D1742" w:rsidRDefault="00B1451D" w:rsidP="00A541AC">
      <w:pPr>
        <w:pStyle w:val="Default"/>
        <w:jc w:val="both"/>
        <w:rPr>
          <w:color w:val="auto"/>
          <w:sz w:val="22"/>
          <w:szCs w:val="22"/>
        </w:rPr>
      </w:pPr>
      <w:r w:rsidRPr="008D1742">
        <w:rPr>
          <w:b/>
          <w:bCs/>
          <w:color w:val="auto"/>
          <w:sz w:val="22"/>
          <w:szCs w:val="22"/>
        </w:rPr>
        <w:t>6.4</w:t>
      </w:r>
      <w:r w:rsidR="00D44918" w:rsidRPr="008D1742">
        <w:rPr>
          <w:bCs/>
          <w:color w:val="auto"/>
          <w:sz w:val="22"/>
          <w:szCs w:val="22"/>
        </w:rPr>
        <w:t>-</w:t>
      </w:r>
      <w:r w:rsidR="006605F8" w:rsidRPr="008D1742">
        <w:rPr>
          <w:color w:val="auto"/>
          <w:sz w:val="22"/>
          <w:szCs w:val="22"/>
        </w:rPr>
        <w:t>Protokolün bitişi tarihi</w:t>
      </w:r>
      <w:r w:rsidR="008D1742" w:rsidRPr="008D1742">
        <w:rPr>
          <w:color w:val="auto"/>
          <w:sz w:val="22"/>
          <w:szCs w:val="22"/>
        </w:rPr>
        <w:tab/>
        <w:t>:</w:t>
      </w:r>
      <w:r w:rsidR="00657FE6">
        <w:rPr>
          <w:color w:val="auto"/>
          <w:sz w:val="22"/>
          <w:szCs w:val="22"/>
        </w:rPr>
        <w:t>30</w:t>
      </w:r>
      <w:r w:rsidR="00121EB4" w:rsidRPr="008D1742">
        <w:rPr>
          <w:color w:val="auto"/>
          <w:sz w:val="22"/>
          <w:szCs w:val="22"/>
        </w:rPr>
        <w:t>.</w:t>
      </w:r>
      <w:r w:rsidR="00657FE6">
        <w:rPr>
          <w:color w:val="auto"/>
          <w:sz w:val="22"/>
          <w:szCs w:val="22"/>
        </w:rPr>
        <w:t>09</w:t>
      </w:r>
      <w:r w:rsidR="00121EB4" w:rsidRPr="008D1742">
        <w:rPr>
          <w:color w:val="auto"/>
          <w:sz w:val="22"/>
          <w:szCs w:val="22"/>
        </w:rPr>
        <w:t>.</w:t>
      </w:r>
      <w:r w:rsidR="008E6A94" w:rsidRPr="008D1742">
        <w:rPr>
          <w:color w:val="auto"/>
          <w:sz w:val="22"/>
          <w:szCs w:val="22"/>
        </w:rPr>
        <w:t>20</w:t>
      </w:r>
      <w:r w:rsidR="00903685" w:rsidRPr="008D1742">
        <w:rPr>
          <w:color w:val="auto"/>
          <w:sz w:val="22"/>
          <w:szCs w:val="22"/>
        </w:rPr>
        <w:t>2</w:t>
      </w:r>
      <w:r w:rsidR="00651779">
        <w:rPr>
          <w:color w:val="auto"/>
          <w:sz w:val="22"/>
          <w:szCs w:val="22"/>
        </w:rPr>
        <w:t>5</w:t>
      </w:r>
      <w:r w:rsidRPr="008D1742">
        <w:rPr>
          <w:color w:val="auto"/>
          <w:sz w:val="22"/>
          <w:szCs w:val="22"/>
        </w:rPr>
        <w:t xml:space="preserve"> </w:t>
      </w:r>
    </w:p>
    <w:p w:rsidR="00FD420C" w:rsidRPr="00FF67C1" w:rsidRDefault="00FD420C" w:rsidP="00AE12EF">
      <w:pPr>
        <w:pStyle w:val="Default"/>
        <w:jc w:val="both"/>
        <w:rPr>
          <w:color w:val="auto"/>
          <w:sz w:val="22"/>
          <w:szCs w:val="22"/>
        </w:rPr>
      </w:pPr>
    </w:p>
    <w:p w:rsidR="00B1451D" w:rsidRDefault="00B1451D" w:rsidP="00AE12EF">
      <w:pPr>
        <w:pStyle w:val="Default"/>
        <w:jc w:val="both"/>
        <w:rPr>
          <w:color w:val="auto"/>
          <w:sz w:val="22"/>
          <w:szCs w:val="22"/>
        </w:rPr>
      </w:pPr>
      <w:r w:rsidRPr="00FF67C1">
        <w:rPr>
          <w:b/>
          <w:bCs/>
          <w:color w:val="auto"/>
          <w:sz w:val="22"/>
          <w:szCs w:val="22"/>
        </w:rPr>
        <w:t>6.5</w:t>
      </w:r>
      <w:r w:rsidR="00D44918" w:rsidRPr="00642A7A">
        <w:rPr>
          <w:bCs/>
          <w:color w:val="auto"/>
          <w:sz w:val="22"/>
          <w:szCs w:val="22"/>
        </w:rPr>
        <w:t>-</w:t>
      </w:r>
      <w:r w:rsidR="00642A7A" w:rsidRPr="00642A7A">
        <w:rPr>
          <w:bCs/>
          <w:color w:val="auto"/>
          <w:sz w:val="22"/>
          <w:szCs w:val="22"/>
        </w:rPr>
        <w:t>T</w:t>
      </w:r>
      <w:r w:rsidRPr="00FF67C1">
        <w:rPr>
          <w:color w:val="auto"/>
          <w:sz w:val="22"/>
          <w:szCs w:val="22"/>
        </w:rPr>
        <w:t>eklifleri</w:t>
      </w:r>
      <w:r w:rsidR="00642A7A">
        <w:rPr>
          <w:color w:val="auto"/>
          <w:sz w:val="22"/>
          <w:szCs w:val="22"/>
        </w:rPr>
        <w:t>n</w:t>
      </w:r>
      <w:r w:rsidRPr="00FF67C1">
        <w:rPr>
          <w:color w:val="auto"/>
          <w:sz w:val="22"/>
          <w:szCs w:val="22"/>
        </w:rPr>
        <w:t xml:space="preserve"> değerlendiri</w:t>
      </w:r>
      <w:r w:rsidR="00642A7A">
        <w:rPr>
          <w:color w:val="auto"/>
          <w:sz w:val="22"/>
          <w:szCs w:val="22"/>
        </w:rPr>
        <w:t>lmesinde</w:t>
      </w:r>
      <w:r w:rsidRPr="00FF67C1">
        <w:rPr>
          <w:color w:val="auto"/>
          <w:sz w:val="22"/>
          <w:szCs w:val="22"/>
        </w:rPr>
        <w:t xml:space="preserve"> </w:t>
      </w:r>
      <w:r w:rsidR="00F46CB7">
        <w:rPr>
          <w:color w:val="auto"/>
          <w:sz w:val="22"/>
          <w:szCs w:val="22"/>
        </w:rPr>
        <w:t>en yüksek teklif</w:t>
      </w:r>
      <w:r w:rsidR="00642A7A">
        <w:rPr>
          <w:color w:val="auto"/>
          <w:sz w:val="22"/>
          <w:szCs w:val="22"/>
        </w:rPr>
        <w:t xml:space="preserve"> değeri ile birlikte</w:t>
      </w:r>
      <w:r w:rsidR="00F46CB7">
        <w:rPr>
          <w:color w:val="auto"/>
          <w:sz w:val="22"/>
          <w:szCs w:val="22"/>
        </w:rPr>
        <w:t xml:space="preserve"> </w:t>
      </w:r>
      <w:r w:rsidRPr="00FF67C1">
        <w:rPr>
          <w:color w:val="auto"/>
          <w:sz w:val="22"/>
          <w:szCs w:val="22"/>
        </w:rPr>
        <w:t>ulaşım, yurt çapında yaygın şube ağı, ödeme noktası vb. kriterler</w:t>
      </w:r>
      <w:r w:rsidR="008D1742">
        <w:rPr>
          <w:color w:val="auto"/>
          <w:sz w:val="22"/>
          <w:szCs w:val="22"/>
        </w:rPr>
        <w:t xml:space="preserve"> </w:t>
      </w:r>
      <w:r w:rsidR="00F46CB7">
        <w:rPr>
          <w:color w:val="auto"/>
          <w:sz w:val="22"/>
          <w:szCs w:val="22"/>
        </w:rPr>
        <w:t>de</w:t>
      </w:r>
      <w:r w:rsidRPr="00FF67C1">
        <w:rPr>
          <w:color w:val="auto"/>
          <w:sz w:val="22"/>
          <w:szCs w:val="22"/>
        </w:rPr>
        <w:t xml:space="preserve"> dikkate al</w:t>
      </w:r>
      <w:r w:rsidR="00642A7A">
        <w:rPr>
          <w:color w:val="auto"/>
          <w:sz w:val="22"/>
          <w:szCs w:val="22"/>
        </w:rPr>
        <w:t>ınacaktır.</w:t>
      </w:r>
      <w:r w:rsidRPr="00FF67C1">
        <w:rPr>
          <w:color w:val="auto"/>
          <w:sz w:val="22"/>
          <w:szCs w:val="22"/>
        </w:rPr>
        <w:t xml:space="preserve"> </w:t>
      </w:r>
    </w:p>
    <w:p w:rsidR="00FD420C" w:rsidRPr="00FF67C1" w:rsidRDefault="00FD420C" w:rsidP="00AE12EF">
      <w:pPr>
        <w:pStyle w:val="Default"/>
        <w:jc w:val="both"/>
        <w:rPr>
          <w:color w:val="auto"/>
          <w:sz w:val="22"/>
          <w:szCs w:val="22"/>
        </w:rPr>
      </w:pPr>
    </w:p>
    <w:p w:rsidR="00B1451D" w:rsidRDefault="00B1451D" w:rsidP="00AE12EF">
      <w:pPr>
        <w:pStyle w:val="Default"/>
        <w:jc w:val="both"/>
        <w:rPr>
          <w:color w:val="auto"/>
          <w:sz w:val="22"/>
          <w:szCs w:val="22"/>
        </w:rPr>
      </w:pPr>
      <w:r w:rsidRPr="00FF67C1">
        <w:rPr>
          <w:b/>
          <w:bCs/>
          <w:color w:val="auto"/>
          <w:sz w:val="22"/>
          <w:szCs w:val="22"/>
        </w:rPr>
        <w:t>6.6</w:t>
      </w:r>
      <w:r w:rsidR="00D44918" w:rsidRPr="00642A7A">
        <w:rPr>
          <w:bCs/>
          <w:color w:val="auto"/>
          <w:sz w:val="22"/>
          <w:szCs w:val="22"/>
        </w:rPr>
        <w:t>-</w:t>
      </w:r>
      <w:r w:rsidRPr="00FF67C1">
        <w:rPr>
          <w:color w:val="auto"/>
          <w:sz w:val="22"/>
          <w:szCs w:val="22"/>
        </w:rPr>
        <w:t>Kurumca; personelin maaş ödemeleri her aybaşından 2 (iki) iş günü önce Bankada bulunan Kurum/birim hesaplarına aktarılır. Herhangi bir nedenle bu süreye uyulamaması nedeniyle Banka bir hak talebinde bulun</w:t>
      </w:r>
      <w:r w:rsidR="00642A7A">
        <w:rPr>
          <w:color w:val="auto"/>
          <w:sz w:val="22"/>
          <w:szCs w:val="22"/>
        </w:rPr>
        <w:t>a</w:t>
      </w:r>
      <w:r w:rsidRPr="00FF67C1">
        <w:rPr>
          <w:color w:val="auto"/>
          <w:sz w:val="22"/>
          <w:szCs w:val="22"/>
        </w:rPr>
        <w:t xml:space="preserve">maz. Banka maaş ödemelerini her ayın 15’inin başladığı gece saat 00.01’de, personelin maaş hesaplarına aktararak hesap sahibi personelin kullanımına hazır hale getirir. Erken ödemelerin Türkiye Cumhuriyeti Hükümeti tarafından alınan karar gereği zorunlu olduğu durumlarda veya ilgili kurumlar tarafından yapılacak ödeme günü değişikliği söz konusu olduğunda Banka gerekli tedbirleri almak mecburiyetindedir. </w:t>
      </w:r>
    </w:p>
    <w:p w:rsidR="00FD420C" w:rsidRPr="00FF67C1" w:rsidRDefault="00FD420C" w:rsidP="00AE12EF">
      <w:pPr>
        <w:pStyle w:val="Default"/>
        <w:jc w:val="both"/>
        <w:rPr>
          <w:color w:val="auto"/>
          <w:sz w:val="22"/>
          <w:szCs w:val="22"/>
        </w:rPr>
      </w:pPr>
    </w:p>
    <w:p w:rsidR="00B1451D" w:rsidRDefault="00B1451D" w:rsidP="00AE12EF">
      <w:pPr>
        <w:pStyle w:val="Default"/>
        <w:jc w:val="both"/>
        <w:rPr>
          <w:color w:val="auto"/>
          <w:sz w:val="22"/>
          <w:szCs w:val="22"/>
        </w:rPr>
      </w:pPr>
      <w:r w:rsidRPr="00FF67C1">
        <w:rPr>
          <w:b/>
          <w:bCs/>
          <w:color w:val="auto"/>
          <w:sz w:val="22"/>
          <w:szCs w:val="22"/>
        </w:rPr>
        <w:t>6.7</w:t>
      </w:r>
      <w:r w:rsidR="00D44918" w:rsidRPr="00642A7A">
        <w:rPr>
          <w:bCs/>
          <w:color w:val="auto"/>
          <w:sz w:val="22"/>
          <w:szCs w:val="22"/>
        </w:rPr>
        <w:t>-</w:t>
      </w:r>
      <w:r w:rsidRPr="00FF67C1">
        <w:rPr>
          <w:color w:val="auto"/>
          <w:sz w:val="22"/>
          <w:szCs w:val="22"/>
        </w:rPr>
        <w:t xml:space="preserve">Banka, </w:t>
      </w:r>
      <w:r w:rsidR="00016580">
        <w:rPr>
          <w:color w:val="auto"/>
          <w:sz w:val="22"/>
          <w:szCs w:val="22"/>
        </w:rPr>
        <w:t>K</w:t>
      </w:r>
      <w:r w:rsidRPr="00FF67C1">
        <w:rPr>
          <w:color w:val="auto"/>
          <w:sz w:val="22"/>
          <w:szCs w:val="22"/>
        </w:rPr>
        <w:t xml:space="preserve">urum tarafından verilen talimat doğrultusunda, personel hesaplarına ödeme yapmakla yükümlüdür. Maaşla ilgili hesaplamaların yapılmasında, talimatların doğruluğunun kontrol edilmesinde bankanın herhangi bir sorumluluğu bulunmamaktadır. Kurumca verilen talimatlardaki hata ve eksikliklerden dolayı sorumluluk </w:t>
      </w:r>
      <w:r w:rsidR="00016580">
        <w:rPr>
          <w:color w:val="auto"/>
          <w:sz w:val="22"/>
          <w:szCs w:val="22"/>
        </w:rPr>
        <w:t>K</w:t>
      </w:r>
      <w:r w:rsidRPr="00FF67C1">
        <w:rPr>
          <w:color w:val="auto"/>
          <w:sz w:val="22"/>
          <w:szCs w:val="22"/>
        </w:rPr>
        <w:t xml:space="preserve">uruma aittir. </w:t>
      </w:r>
    </w:p>
    <w:p w:rsidR="00FD420C" w:rsidRPr="00FF67C1" w:rsidRDefault="00FD420C" w:rsidP="00AE12EF">
      <w:pPr>
        <w:pStyle w:val="Default"/>
        <w:jc w:val="both"/>
        <w:rPr>
          <w:color w:val="auto"/>
          <w:sz w:val="22"/>
          <w:szCs w:val="22"/>
        </w:rPr>
      </w:pPr>
    </w:p>
    <w:p w:rsidR="00B1451D" w:rsidRDefault="00B1451D" w:rsidP="00AE12EF">
      <w:pPr>
        <w:pStyle w:val="Default"/>
        <w:jc w:val="both"/>
        <w:rPr>
          <w:color w:val="auto"/>
          <w:sz w:val="22"/>
          <w:szCs w:val="22"/>
        </w:rPr>
      </w:pPr>
      <w:r w:rsidRPr="00FF67C1">
        <w:rPr>
          <w:b/>
          <w:bCs/>
          <w:color w:val="auto"/>
          <w:sz w:val="22"/>
          <w:szCs w:val="22"/>
        </w:rPr>
        <w:t>6.8</w:t>
      </w:r>
      <w:r w:rsidR="00D44918" w:rsidRPr="00642A7A">
        <w:rPr>
          <w:bCs/>
          <w:color w:val="auto"/>
          <w:sz w:val="22"/>
          <w:szCs w:val="22"/>
        </w:rPr>
        <w:t>-</w:t>
      </w:r>
      <w:r w:rsidRPr="00FF67C1">
        <w:rPr>
          <w:color w:val="auto"/>
          <w:sz w:val="22"/>
          <w:szCs w:val="22"/>
        </w:rPr>
        <w:t xml:space="preserve">Banka, </w:t>
      </w:r>
      <w:r w:rsidR="00016580">
        <w:rPr>
          <w:color w:val="auto"/>
          <w:sz w:val="22"/>
          <w:szCs w:val="22"/>
        </w:rPr>
        <w:t>K</w:t>
      </w:r>
      <w:r w:rsidRPr="00FF67C1">
        <w:rPr>
          <w:color w:val="auto"/>
          <w:sz w:val="22"/>
          <w:szCs w:val="22"/>
        </w:rPr>
        <w:t>urum personelinin hesaplarına yatırılan aylık maaşlarından icra kesintisi vb. kesinti (</w:t>
      </w:r>
      <w:r w:rsidR="00016580">
        <w:rPr>
          <w:i/>
          <w:iCs/>
          <w:color w:val="auto"/>
          <w:sz w:val="22"/>
          <w:szCs w:val="22"/>
        </w:rPr>
        <w:t>K</w:t>
      </w:r>
      <w:r w:rsidRPr="00FF67C1">
        <w:rPr>
          <w:i/>
          <w:iCs/>
          <w:color w:val="auto"/>
          <w:sz w:val="22"/>
          <w:szCs w:val="22"/>
        </w:rPr>
        <w:t>urum personelinin kendi rızası ile imzaladığı sözleşme, yazılı beyan vb. durumlar hariç</w:t>
      </w:r>
      <w:r w:rsidRPr="00FF67C1">
        <w:rPr>
          <w:color w:val="auto"/>
          <w:sz w:val="22"/>
          <w:szCs w:val="22"/>
        </w:rPr>
        <w:t xml:space="preserve">) yapmayacaktır. Kesinti yapılması gereken durumlarda, </w:t>
      </w:r>
      <w:r w:rsidR="00016580">
        <w:rPr>
          <w:color w:val="auto"/>
          <w:sz w:val="22"/>
          <w:szCs w:val="22"/>
        </w:rPr>
        <w:t>K</w:t>
      </w:r>
      <w:r w:rsidRPr="00FF67C1">
        <w:rPr>
          <w:color w:val="auto"/>
          <w:sz w:val="22"/>
          <w:szCs w:val="22"/>
        </w:rPr>
        <w:t xml:space="preserve">urumdan yazılı görüş alınacak ve bu görüş doğrultusunda hareket edilecektir. Maaşında icra takibi, nafaka gibi yasal kesinti bulunanların kesintisi </w:t>
      </w:r>
      <w:r w:rsidR="00016580">
        <w:rPr>
          <w:color w:val="auto"/>
          <w:sz w:val="22"/>
          <w:szCs w:val="22"/>
        </w:rPr>
        <w:t>K</w:t>
      </w:r>
      <w:r w:rsidRPr="00FF67C1">
        <w:rPr>
          <w:color w:val="auto"/>
          <w:sz w:val="22"/>
          <w:szCs w:val="22"/>
        </w:rPr>
        <w:t xml:space="preserve">urum tarafından yapılacaktır. </w:t>
      </w:r>
    </w:p>
    <w:p w:rsidR="00FD420C" w:rsidRPr="00FF67C1" w:rsidRDefault="00FD420C" w:rsidP="00AE12EF">
      <w:pPr>
        <w:pStyle w:val="Default"/>
        <w:jc w:val="both"/>
        <w:rPr>
          <w:color w:val="auto"/>
          <w:sz w:val="22"/>
          <w:szCs w:val="22"/>
        </w:rPr>
      </w:pPr>
    </w:p>
    <w:p w:rsidR="00B1451D" w:rsidRDefault="00B1451D" w:rsidP="00AE12EF">
      <w:pPr>
        <w:pStyle w:val="Default"/>
        <w:jc w:val="both"/>
        <w:rPr>
          <w:color w:val="auto"/>
          <w:sz w:val="22"/>
          <w:szCs w:val="22"/>
        </w:rPr>
      </w:pPr>
      <w:r w:rsidRPr="00FF67C1">
        <w:rPr>
          <w:b/>
          <w:bCs/>
          <w:color w:val="auto"/>
          <w:sz w:val="22"/>
          <w:szCs w:val="22"/>
        </w:rPr>
        <w:t>6.9</w:t>
      </w:r>
      <w:r w:rsidR="00D44918" w:rsidRPr="00642A7A">
        <w:rPr>
          <w:bCs/>
          <w:color w:val="auto"/>
          <w:sz w:val="22"/>
          <w:szCs w:val="22"/>
        </w:rPr>
        <w:t>-</w:t>
      </w:r>
      <w:r w:rsidRPr="00FF67C1">
        <w:rPr>
          <w:color w:val="auto"/>
          <w:sz w:val="22"/>
          <w:szCs w:val="22"/>
        </w:rPr>
        <w:t xml:space="preserve">Banka, </w:t>
      </w:r>
      <w:r w:rsidR="00016580">
        <w:rPr>
          <w:color w:val="auto"/>
          <w:sz w:val="22"/>
          <w:szCs w:val="22"/>
        </w:rPr>
        <w:t>K</w:t>
      </w:r>
      <w:r w:rsidRPr="00FF67C1">
        <w:rPr>
          <w:color w:val="auto"/>
          <w:sz w:val="22"/>
          <w:szCs w:val="22"/>
        </w:rPr>
        <w:t>urum personeline maaş haricinde yapılacak diğer ödemeleri (</w:t>
      </w:r>
      <w:r w:rsidRPr="00FF67C1">
        <w:rPr>
          <w:i/>
          <w:iCs/>
          <w:color w:val="auto"/>
          <w:sz w:val="22"/>
          <w:szCs w:val="22"/>
        </w:rPr>
        <w:t>Fazla çalışma ücreti, ikramiye,</w:t>
      </w:r>
      <w:r w:rsidR="004A07B3" w:rsidRPr="00FF67C1">
        <w:rPr>
          <w:i/>
          <w:iCs/>
          <w:color w:val="auto"/>
          <w:sz w:val="22"/>
          <w:szCs w:val="22"/>
        </w:rPr>
        <w:t xml:space="preserve"> </w:t>
      </w:r>
      <w:r w:rsidR="00642A7A">
        <w:rPr>
          <w:i/>
          <w:iCs/>
          <w:color w:val="auto"/>
          <w:sz w:val="22"/>
          <w:szCs w:val="22"/>
        </w:rPr>
        <w:t>i</w:t>
      </w:r>
      <w:r w:rsidR="004A07B3" w:rsidRPr="00FF67C1">
        <w:rPr>
          <w:i/>
          <w:iCs/>
          <w:color w:val="auto"/>
          <w:sz w:val="22"/>
          <w:szCs w:val="22"/>
        </w:rPr>
        <w:t xml:space="preserve">lave </w:t>
      </w:r>
      <w:r w:rsidR="00642A7A">
        <w:rPr>
          <w:i/>
          <w:iCs/>
          <w:color w:val="auto"/>
          <w:sz w:val="22"/>
          <w:szCs w:val="22"/>
        </w:rPr>
        <w:t>t</w:t>
      </w:r>
      <w:r w:rsidR="004A07B3" w:rsidRPr="00FF67C1">
        <w:rPr>
          <w:i/>
          <w:iCs/>
          <w:color w:val="auto"/>
          <w:sz w:val="22"/>
          <w:szCs w:val="22"/>
        </w:rPr>
        <w:t xml:space="preserve">ediye, </w:t>
      </w:r>
      <w:r w:rsidRPr="00FF67C1">
        <w:rPr>
          <w:i/>
          <w:iCs/>
          <w:color w:val="auto"/>
          <w:sz w:val="22"/>
          <w:szCs w:val="22"/>
        </w:rPr>
        <w:t>avans, yolluk ve benzeri diğer ödemeler</w:t>
      </w:r>
      <w:r w:rsidRPr="00FF67C1">
        <w:rPr>
          <w:color w:val="auto"/>
          <w:sz w:val="22"/>
          <w:szCs w:val="22"/>
        </w:rPr>
        <w:t xml:space="preserve">) ödeme listesinin bankaya ulaştığı gün, tutanak ile tespit edilmiş sistem arızası olması durumunda ertesi gün hesap sahibi personelin kullanımına hazır hale getirir. </w:t>
      </w:r>
    </w:p>
    <w:p w:rsidR="00FD420C" w:rsidRPr="00FF67C1" w:rsidRDefault="00FD420C" w:rsidP="00AE12EF">
      <w:pPr>
        <w:pStyle w:val="Default"/>
        <w:jc w:val="both"/>
        <w:rPr>
          <w:color w:val="auto"/>
          <w:sz w:val="22"/>
          <w:szCs w:val="22"/>
        </w:rPr>
      </w:pPr>
    </w:p>
    <w:p w:rsidR="00815613" w:rsidRDefault="00B1451D" w:rsidP="00AE12EF">
      <w:pPr>
        <w:pStyle w:val="Default"/>
        <w:jc w:val="both"/>
        <w:rPr>
          <w:rFonts w:eastAsia="Verdana-Bold"/>
          <w:sz w:val="22"/>
          <w:szCs w:val="22"/>
        </w:rPr>
      </w:pPr>
      <w:r w:rsidRPr="00FF67C1">
        <w:rPr>
          <w:b/>
          <w:bCs/>
          <w:color w:val="auto"/>
          <w:sz w:val="22"/>
          <w:szCs w:val="22"/>
        </w:rPr>
        <w:t>6.10</w:t>
      </w:r>
      <w:r w:rsidR="00D44918" w:rsidRPr="00642A7A">
        <w:rPr>
          <w:bCs/>
          <w:color w:val="auto"/>
          <w:sz w:val="22"/>
          <w:szCs w:val="22"/>
        </w:rPr>
        <w:t>-</w:t>
      </w:r>
      <w:r w:rsidR="00815613" w:rsidRPr="00FF67C1">
        <w:rPr>
          <w:rFonts w:eastAsia="Verdana-Bold"/>
          <w:sz w:val="22"/>
          <w:szCs w:val="22"/>
        </w:rPr>
        <w:t xml:space="preserve">Anlaşma yapılan banka; </w:t>
      </w:r>
      <w:proofErr w:type="gramStart"/>
      <w:r w:rsidR="00815613" w:rsidRPr="00FF67C1">
        <w:rPr>
          <w:rFonts w:eastAsia="Verdana-Bold"/>
          <w:sz w:val="22"/>
          <w:szCs w:val="22"/>
        </w:rPr>
        <w:t>promosyon</w:t>
      </w:r>
      <w:proofErr w:type="gramEnd"/>
      <w:r w:rsidR="00815613" w:rsidRPr="00FF67C1">
        <w:rPr>
          <w:rFonts w:eastAsia="Verdana-Bold"/>
          <w:sz w:val="22"/>
          <w:szCs w:val="22"/>
        </w:rPr>
        <w:t xml:space="preserve"> miktarının tamamını </w:t>
      </w:r>
      <w:r w:rsidR="00657FE6">
        <w:rPr>
          <w:rFonts w:eastAsia="Verdana-Bold"/>
          <w:sz w:val="22"/>
          <w:szCs w:val="22"/>
        </w:rPr>
        <w:t>5(beş) iş günü içerisinde kurumca açılacak hesaba bir d</w:t>
      </w:r>
      <w:r w:rsidR="00815613" w:rsidRPr="00FF67C1">
        <w:rPr>
          <w:rFonts w:eastAsia="Verdana-Bold"/>
          <w:sz w:val="22"/>
          <w:szCs w:val="22"/>
        </w:rPr>
        <w:t xml:space="preserve">efada aktaracaktır. </w:t>
      </w:r>
    </w:p>
    <w:p w:rsidR="00657FE6" w:rsidRDefault="00657FE6" w:rsidP="00AE12EF">
      <w:pPr>
        <w:pStyle w:val="Default"/>
        <w:jc w:val="both"/>
        <w:rPr>
          <w:rFonts w:eastAsia="Verdana-Bold"/>
          <w:sz w:val="22"/>
          <w:szCs w:val="22"/>
        </w:rPr>
      </w:pPr>
    </w:p>
    <w:p w:rsidR="00657FE6" w:rsidRDefault="00657FE6" w:rsidP="00AE12EF">
      <w:pPr>
        <w:pStyle w:val="Default"/>
        <w:jc w:val="both"/>
        <w:rPr>
          <w:b/>
          <w:bCs/>
          <w:color w:val="auto"/>
          <w:sz w:val="22"/>
          <w:szCs w:val="22"/>
        </w:rPr>
      </w:pPr>
    </w:p>
    <w:p w:rsidR="00657FE6" w:rsidRDefault="00657FE6" w:rsidP="00AE12EF">
      <w:pPr>
        <w:pStyle w:val="Default"/>
        <w:jc w:val="both"/>
        <w:rPr>
          <w:b/>
          <w:bCs/>
          <w:color w:val="auto"/>
          <w:sz w:val="22"/>
          <w:szCs w:val="22"/>
        </w:rPr>
      </w:pPr>
    </w:p>
    <w:p w:rsidR="00657FE6" w:rsidRDefault="00657FE6" w:rsidP="00AE12EF">
      <w:pPr>
        <w:pStyle w:val="Default"/>
        <w:jc w:val="both"/>
        <w:rPr>
          <w:b/>
          <w:bCs/>
          <w:color w:val="auto"/>
          <w:sz w:val="22"/>
          <w:szCs w:val="22"/>
        </w:rPr>
      </w:pPr>
    </w:p>
    <w:p w:rsidR="00657FE6" w:rsidRDefault="00657FE6" w:rsidP="00AE12EF">
      <w:pPr>
        <w:pStyle w:val="Default"/>
        <w:jc w:val="both"/>
        <w:rPr>
          <w:b/>
          <w:bCs/>
          <w:color w:val="auto"/>
          <w:sz w:val="22"/>
          <w:szCs w:val="22"/>
        </w:rPr>
      </w:pPr>
    </w:p>
    <w:p w:rsidR="00B1451D" w:rsidRDefault="00B1451D" w:rsidP="00AE12EF">
      <w:pPr>
        <w:pStyle w:val="Default"/>
        <w:jc w:val="both"/>
        <w:rPr>
          <w:b/>
          <w:bCs/>
          <w:color w:val="auto"/>
          <w:sz w:val="22"/>
          <w:szCs w:val="22"/>
        </w:rPr>
      </w:pPr>
      <w:r w:rsidRPr="00FF67C1">
        <w:rPr>
          <w:b/>
          <w:bCs/>
          <w:color w:val="auto"/>
          <w:sz w:val="22"/>
          <w:szCs w:val="22"/>
        </w:rPr>
        <w:t xml:space="preserve">Madde 7- Promosyon Anlaşmasından Sonraki Personel Hareketleri </w:t>
      </w:r>
    </w:p>
    <w:p w:rsidR="000C23D1" w:rsidRDefault="000C23D1" w:rsidP="00AE12EF">
      <w:pPr>
        <w:pStyle w:val="Default"/>
        <w:jc w:val="both"/>
        <w:rPr>
          <w:b/>
          <w:bCs/>
          <w:color w:val="auto"/>
          <w:sz w:val="22"/>
          <w:szCs w:val="22"/>
        </w:rPr>
      </w:pPr>
    </w:p>
    <w:p w:rsidR="00B1451D" w:rsidRDefault="00B1451D" w:rsidP="00AE12EF">
      <w:pPr>
        <w:pStyle w:val="Default"/>
        <w:jc w:val="both"/>
        <w:rPr>
          <w:color w:val="auto"/>
          <w:sz w:val="22"/>
          <w:szCs w:val="22"/>
        </w:rPr>
      </w:pPr>
      <w:r w:rsidRPr="00FF67C1">
        <w:rPr>
          <w:b/>
          <w:bCs/>
          <w:color w:val="auto"/>
          <w:sz w:val="22"/>
          <w:szCs w:val="22"/>
        </w:rPr>
        <w:t>7.1</w:t>
      </w:r>
      <w:r w:rsidR="00D44918" w:rsidRPr="00642A7A">
        <w:rPr>
          <w:bCs/>
          <w:color w:val="auto"/>
          <w:sz w:val="22"/>
          <w:szCs w:val="22"/>
        </w:rPr>
        <w:t>-</w:t>
      </w:r>
      <w:r w:rsidRPr="00FF67C1">
        <w:rPr>
          <w:color w:val="auto"/>
          <w:sz w:val="22"/>
          <w:szCs w:val="22"/>
        </w:rPr>
        <w:t xml:space="preserve">Banka, </w:t>
      </w:r>
      <w:r w:rsidR="00016580">
        <w:rPr>
          <w:color w:val="auto"/>
          <w:sz w:val="22"/>
          <w:szCs w:val="22"/>
        </w:rPr>
        <w:t>K</w:t>
      </w:r>
      <w:r w:rsidRPr="00FF67C1">
        <w:rPr>
          <w:color w:val="auto"/>
          <w:sz w:val="22"/>
          <w:szCs w:val="22"/>
        </w:rPr>
        <w:t xml:space="preserve">urumdan herhangi bir nedenle nakil, emeklilik, istifa, ücretsiz izin, ölüm vs. gibi nedenlerle görevinden ayrılan personelden ödenmiş promosyonun iadesini talep edemez. Banka, protokol süresince, </w:t>
      </w:r>
      <w:r w:rsidR="00016580">
        <w:rPr>
          <w:color w:val="auto"/>
          <w:sz w:val="22"/>
          <w:szCs w:val="22"/>
        </w:rPr>
        <w:t>K</w:t>
      </w:r>
      <w:r w:rsidRPr="00FF67C1">
        <w:rPr>
          <w:color w:val="auto"/>
          <w:sz w:val="22"/>
          <w:szCs w:val="22"/>
        </w:rPr>
        <w:t>urumun idari bağlılığının değişmesi, kuruluş yasasının iptal edilmesi, birimlerin kapatılması gibi durumlarda personele ödenen promosy</w:t>
      </w:r>
      <w:r w:rsidR="00FF67C1" w:rsidRPr="00FF67C1">
        <w:rPr>
          <w:color w:val="auto"/>
          <w:sz w:val="22"/>
          <w:szCs w:val="22"/>
        </w:rPr>
        <w:t>on tutarlarının iadesini talep ed</w:t>
      </w:r>
      <w:r w:rsidRPr="00FF67C1">
        <w:rPr>
          <w:color w:val="auto"/>
          <w:sz w:val="22"/>
          <w:szCs w:val="22"/>
        </w:rPr>
        <w:t xml:space="preserve">emeyeceği gibi herhangi bir hak talebinde de bulunmayacaktır. </w:t>
      </w:r>
    </w:p>
    <w:p w:rsidR="00FD420C" w:rsidRPr="00FF67C1" w:rsidRDefault="00FD420C" w:rsidP="00AE12EF">
      <w:pPr>
        <w:pStyle w:val="Default"/>
        <w:jc w:val="both"/>
        <w:rPr>
          <w:color w:val="auto"/>
          <w:sz w:val="22"/>
          <w:szCs w:val="22"/>
        </w:rPr>
      </w:pPr>
    </w:p>
    <w:p w:rsidR="00065BD0" w:rsidRDefault="00065BD0" w:rsidP="0031304E">
      <w:pPr>
        <w:autoSpaceDE w:val="0"/>
        <w:autoSpaceDN w:val="0"/>
        <w:adjustRightInd w:val="0"/>
        <w:jc w:val="both"/>
        <w:rPr>
          <w:sz w:val="22"/>
          <w:szCs w:val="22"/>
        </w:rPr>
      </w:pPr>
      <w:r w:rsidRPr="00FF67C1">
        <w:rPr>
          <w:b/>
          <w:sz w:val="22"/>
          <w:szCs w:val="22"/>
        </w:rPr>
        <w:t>7.2</w:t>
      </w:r>
      <w:r w:rsidRPr="00642A7A">
        <w:rPr>
          <w:sz w:val="22"/>
          <w:szCs w:val="22"/>
        </w:rPr>
        <w:t>-</w:t>
      </w:r>
      <w:r w:rsidRPr="00FF67C1">
        <w:rPr>
          <w:sz w:val="22"/>
          <w:szCs w:val="22"/>
        </w:rPr>
        <w:t xml:space="preserve">Banka; </w:t>
      </w:r>
      <w:proofErr w:type="gramStart"/>
      <w:r w:rsidRPr="00FF67C1">
        <w:rPr>
          <w:sz w:val="22"/>
          <w:szCs w:val="22"/>
        </w:rPr>
        <w:t>promosyon</w:t>
      </w:r>
      <w:proofErr w:type="gramEnd"/>
      <w:r w:rsidRPr="00FF67C1">
        <w:rPr>
          <w:sz w:val="22"/>
          <w:szCs w:val="22"/>
        </w:rPr>
        <w:t xml:space="preserve"> anlaşmasından sonra, </w:t>
      </w:r>
      <w:r w:rsidR="00434740">
        <w:rPr>
          <w:sz w:val="22"/>
          <w:szCs w:val="22"/>
        </w:rPr>
        <w:t>B</w:t>
      </w:r>
      <w:r w:rsidR="00642A7A">
        <w:rPr>
          <w:sz w:val="22"/>
          <w:szCs w:val="22"/>
        </w:rPr>
        <w:t xml:space="preserve">andırma </w:t>
      </w:r>
      <w:r w:rsidR="00651779">
        <w:rPr>
          <w:sz w:val="22"/>
          <w:szCs w:val="22"/>
        </w:rPr>
        <w:t xml:space="preserve">Koyunculuk Araştırma </w:t>
      </w:r>
      <w:proofErr w:type="spellStart"/>
      <w:r w:rsidR="00651779">
        <w:rPr>
          <w:sz w:val="22"/>
          <w:szCs w:val="22"/>
        </w:rPr>
        <w:t>Enstiütüsü</w:t>
      </w:r>
      <w:proofErr w:type="spellEnd"/>
      <w:r w:rsidR="00651779">
        <w:rPr>
          <w:sz w:val="22"/>
          <w:szCs w:val="22"/>
        </w:rPr>
        <w:t xml:space="preserve"> Müdür</w:t>
      </w:r>
      <w:r w:rsidR="00863D04">
        <w:rPr>
          <w:sz w:val="22"/>
          <w:szCs w:val="22"/>
        </w:rPr>
        <w:t>lüğüne</w:t>
      </w:r>
      <w:r w:rsidRPr="00FF67C1">
        <w:rPr>
          <w:sz w:val="22"/>
          <w:szCs w:val="22"/>
        </w:rPr>
        <w:t xml:space="preserve"> ilk defa ataması yapılan, naklen atanan ve ücretsiz izinden dönen personele ek promosyonları geriye kalan süre aşağıdaki hesap formülüne uygun olarak </w:t>
      </w:r>
      <w:r w:rsidR="00642A7A">
        <w:rPr>
          <w:sz w:val="22"/>
          <w:szCs w:val="22"/>
        </w:rPr>
        <w:t>(</w:t>
      </w:r>
      <w:r w:rsidRPr="00FF67C1">
        <w:rPr>
          <w:sz w:val="22"/>
          <w:szCs w:val="22"/>
        </w:rPr>
        <w:t>ay/yıl hesap edilerek</w:t>
      </w:r>
      <w:r w:rsidR="00642A7A">
        <w:rPr>
          <w:sz w:val="22"/>
          <w:szCs w:val="22"/>
        </w:rPr>
        <w:t>)</w:t>
      </w:r>
      <w:r w:rsidRPr="00FF67C1">
        <w:rPr>
          <w:sz w:val="22"/>
          <w:szCs w:val="22"/>
        </w:rPr>
        <w:t xml:space="preserve"> bankadan alacağı </w:t>
      </w:r>
      <w:r w:rsidRPr="00FF67C1">
        <w:rPr>
          <w:rFonts w:eastAsia="Verdana-Bold"/>
          <w:sz w:val="22"/>
          <w:szCs w:val="22"/>
        </w:rPr>
        <w:t xml:space="preserve">ilk maaş ödemesine müteakip </w:t>
      </w:r>
      <w:r w:rsidR="00651779">
        <w:rPr>
          <w:rFonts w:eastAsia="Verdana-Bold"/>
          <w:sz w:val="22"/>
          <w:szCs w:val="22"/>
        </w:rPr>
        <w:t>5</w:t>
      </w:r>
      <w:r w:rsidRPr="00FF67C1">
        <w:rPr>
          <w:rFonts w:eastAsia="Verdana-Bold"/>
          <w:sz w:val="22"/>
          <w:szCs w:val="22"/>
        </w:rPr>
        <w:t xml:space="preserve"> (</w:t>
      </w:r>
      <w:r w:rsidR="00651779">
        <w:rPr>
          <w:rFonts w:eastAsia="Verdana-Bold"/>
          <w:sz w:val="22"/>
          <w:szCs w:val="22"/>
        </w:rPr>
        <w:t>Beş</w:t>
      </w:r>
      <w:r w:rsidRPr="00FF67C1">
        <w:rPr>
          <w:rFonts w:eastAsia="Verdana-Bold"/>
          <w:sz w:val="22"/>
          <w:szCs w:val="22"/>
        </w:rPr>
        <w:t>) gün</w:t>
      </w:r>
      <w:r w:rsidR="004D537C">
        <w:rPr>
          <w:rFonts w:eastAsia="Verdana-Bold"/>
          <w:sz w:val="22"/>
          <w:szCs w:val="22"/>
        </w:rPr>
        <w:t xml:space="preserve"> </w:t>
      </w:r>
      <w:r w:rsidR="00815613" w:rsidRPr="00FF67C1">
        <w:rPr>
          <w:sz w:val="22"/>
          <w:szCs w:val="22"/>
        </w:rPr>
        <w:t>içerisinde ödeyecektir</w:t>
      </w:r>
      <w:r w:rsidRPr="00FF67C1">
        <w:rPr>
          <w:sz w:val="22"/>
          <w:szCs w:val="22"/>
        </w:rPr>
        <w:t>. Ödendiğine ait bilgi dökümü e-posta adresimize bildirilecektir.</w:t>
      </w:r>
    </w:p>
    <w:p w:rsidR="00065BD0" w:rsidRPr="00FF67C1" w:rsidRDefault="00065BD0" w:rsidP="0031304E">
      <w:pPr>
        <w:autoSpaceDE w:val="0"/>
        <w:autoSpaceDN w:val="0"/>
        <w:adjustRightInd w:val="0"/>
        <w:ind w:firstLine="708"/>
        <w:jc w:val="both"/>
        <w:rPr>
          <w:sz w:val="22"/>
          <w:szCs w:val="22"/>
        </w:rPr>
      </w:pPr>
      <w:r w:rsidRPr="00FF67C1">
        <w:rPr>
          <w:sz w:val="22"/>
          <w:szCs w:val="22"/>
        </w:rPr>
        <w:t xml:space="preserve">Naklen atanan personele geldiği </w:t>
      </w:r>
      <w:r w:rsidR="00016580">
        <w:rPr>
          <w:sz w:val="22"/>
          <w:szCs w:val="22"/>
        </w:rPr>
        <w:t>K</w:t>
      </w:r>
      <w:r w:rsidRPr="00FF67C1">
        <w:rPr>
          <w:sz w:val="22"/>
          <w:szCs w:val="22"/>
        </w:rPr>
        <w:t>urumdan promosyon almadığının belgelenmesi halinde İdaremizden yazılı olarak gelecek bilgi cetveline göre sisteme dahil olduğu aydan itibaren kalan süre aşağıdaki hesap formülüne uygun olarak ay/yıl hesap edilerek ödenecektir. Ödendiğine ait bilgi dökümü e-posta adresimize bildirilecektir.</w:t>
      </w:r>
    </w:p>
    <w:p w:rsidR="00065BD0" w:rsidRPr="00FF67C1" w:rsidRDefault="00065BD0" w:rsidP="00AE12EF">
      <w:pPr>
        <w:autoSpaceDE w:val="0"/>
        <w:autoSpaceDN w:val="0"/>
        <w:adjustRightInd w:val="0"/>
        <w:ind w:firstLine="708"/>
        <w:jc w:val="both"/>
        <w:rPr>
          <w:sz w:val="22"/>
          <w:szCs w:val="22"/>
        </w:rPr>
      </w:pPr>
      <w:r w:rsidRPr="00FF67C1">
        <w:rPr>
          <w:sz w:val="22"/>
          <w:szCs w:val="22"/>
        </w:rPr>
        <w:t xml:space="preserve">Daha önce geldiği </w:t>
      </w:r>
      <w:r w:rsidR="00016580">
        <w:rPr>
          <w:sz w:val="22"/>
          <w:szCs w:val="22"/>
        </w:rPr>
        <w:t>k</w:t>
      </w:r>
      <w:r w:rsidRPr="00FF67C1">
        <w:rPr>
          <w:sz w:val="22"/>
          <w:szCs w:val="22"/>
        </w:rPr>
        <w:t xml:space="preserve">urumdan promosyon almış ancak </w:t>
      </w:r>
      <w:r w:rsidR="00275CE6">
        <w:rPr>
          <w:sz w:val="22"/>
          <w:szCs w:val="22"/>
        </w:rPr>
        <w:t>geldiği</w:t>
      </w:r>
      <w:r w:rsidRPr="00FF67C1">
        <w:rPr>
          <w:sz w:val="22"/>
          <w:szCs w:val="22"/>
        </w:rPr>
        <w:t xml:space="preserve"> kurumun sözleşme tarihi yapacağımız </w:t>
      </w:r>
      <w:r w:rsidR="0031304E">
        <w:rPr>
          <w:sz w:val="22"/>
          <w:szCs w:val="22"/>
        </w:rPr>
        <w:t>4</w:t>
      </w:r>
      <w:r w:rsidRPr="00FF67C1">
        <w:rPr>
          <w:sz w:val="22"/>
          <w:szCs w:val="22"/>
        </w:rPr>
        <w:t xml:space="preserve"> yıllık sözleşme tarihinden önce bitiyorsa ve geldiği kurumun sözleşme bitim tarihinde </w:t>
      </w:r>
      <w:r w:rsidRPr="00A541AC">
        <w:rPr>
          <w:sz w:val="22"/>
          <w:szCs w:val="22"/>
        </w:rPr>
        <w:t>hala personelimiz ise</w:t>
      </w:r>
      <w:r w:rsidR="00434740">
        <w:rPr>
          <w:b/>
          <w:sz w:val="22"/>
          <w:szCs w:val="22"/>
        </w:rPr>
        <w:t xml:space="preserve"> </w:t>
      </w:r>
      <w:r w:rsidRPr="00FF67C1">
        <w:rPr>
          <w:sz w:val="22"/>
          <w:szCs w:val="22"/>
        </w:rPr>
        <w:t>kalan süre geldiği kurumun sözleşme bitim tarihini takip eden aya ait maaşı veya ücreti ile birlikte aşağıdaki hesap formülüne uygun olarak ay/yıl hesap edilerek ödenecektir. Ödendiğine ait bilgi dökümü e-posta adresimize bildirilecektir.</w:t>
      </w:r>
    </w:p>
    <w:p w:rsidR="0031304E" w:rsidRDefault="00065BD0" w:rsidP="0031304E">
      <w:pPr>
        <w:autoSpaceDE w:val="0"/>
        <w:autoSpaceDN w:val="0"/>
        <w:adjustRightInd w:val="0"/>
        <w:ind w:firstLine="708"/>
        <w:jc w:val="both"/>
        <w:rPr>
          <w:sz w:val="22"/>
          <w:szCs w:val="22"/>
        </w:rPr>
      </w:pPr>
      <w:r w:rsidRPr="00FF67C1">
        <w:rPr>
          <w:sz w:val="22"/>
          <w:szCs w:val="22"/>
        </w:rPr>
        <w:t xml:space="preserve">Bununla ilgili personel talepleri ve naklen geldikleri kurumlarla ilgili yazışmalar </w:t>
      </w:r>
      <w:r w:rsidR="0031304E">
        <w:rPr>
          <w:sz w:val="22"/>
          <w:szCs w:val="22"/>
        </w:rPr>
        <w:t>İşletme</w:t>
      </w:r>
      <w:r w:rsidRPr="00FF67C1">
        <w:rPr>
          <w:sz w:val="22"/>
          <w:szCs w:val="22"/>
        </w:rPr>
        <w:t xml:space="preserve"> Müdürlüğümüzce yapılıp Bankaya ulaştırılacaktır.</w:t>
      </w:r>
    </w:p>
    <w:p w:rsidR="00065BD0" w:rsidRDefault="00065BD0" w:rsidP="0031304E">
      <w:pPr>
        <w:autoSpaceDE w:val="0"/>
        <w:autoSpaceDN w:val="0"/>
        <w:adjustRightInd w:val="0"/>
        <w:ind w:firstLine="708"/>
        <w:jc w:val="both"/>
        <w:rPr>
          <w:sz w:val="22"/>
          <w:szCs w:val="22"/>
        </w:rPr>
      </w:pPr>
      <w:r w:rsidRPr="00FF67C1">
        <w:rPr>
          <w:b/>
          <w:sz w:val="22"/>
          <w:szCs w:val="22"/>
        </w:rPr>
        <w:t>Ek Promosyon Hesap Formülü</w:t>
      </w:r>
      <w:r w:rsidR="0031304E">
        <w:rPr>
          <w:b/>
          <w:sz w:val="22"/>
          <w:szCs w:val="22"/>
        </w:rPr>
        <w:tab/>
      </w:r>
      <w:r w:rsidRPr="00FF67C1">
        <w:rPr>
          <w:b/>
          <w:sz w:val="22"/>
          <w:szCs w:val="22"/>
        </w:rPr>
        <w:t>:</w:t>
      </w:r>
      <w:r w:rsidRPr="00FF67C1">
        <w:rPr>
          <w:sz w:val="22"/>
          <w:szCs w:val="22"/>
        </w:rPr>
        <w:t xml:space="preserve">[Personel Başına Promosyon Miktarı </w:t>
      </w:r>
      <w:r w:rsidRPr="00FF67C1">
        <w:rPr>
          <w:b/>
          <w:sz w:val="22"/>
          <w:szCs w:val="22"/>
        </w:rPr>
        <w:t>/</w:t>
      </w:r>
      <w:r w:rsidRPr="00FF67C1">
        <w:rPr>
          <w:sz w:val="22"/>
          <w:szCs w:val="22"/>
        </w:rPr>
        <w:t xml:space="preserve"> Sözleşme Süresi (ay) ] </w:t>
      </w:r>
      <w:r w:rsidRPr="00FF67C1">
        <w:rPr>
          <w:b/>
          <w:sz w:val="22"/>
          <w:szCs w:val="22"/>
        </w:rPr>
        <w:t>X</w:t>
      </w:r>
      <w:r w:rsidRPr="00FF67C1">
        <w:rPr>
          <w:sz w:val="22"/>
          <w:szCs w:val="22"/>
        </w:rPr>
        <w:t xml:space="preserve"> Personelin Sisteme Dâhil Olduğu Ay İtibariyle Kalan Sözleşme Süresi (ay) </w:t>
      </w:r>
    </w:p>
    <w:p w:rsidR="00FD420C" w:rsidRPr="00FF67C1" w:rsidRDefault="00FD420C" w:rsidP="00AE12EF">
      <w:pPr>
        <w:tabs>
          <w:tab w:val="left" w:pos="7560"/>
          <w:tab w:val="left" w:pos="8100"/>
          <w:tab w:val="left" w:pos="8460"/>
        </w:tabs>
        <w:autoSpaceDE w:val="0"/>
        <w:autoSpaceDN w:val="0"/>
        <w:adjustRightInd w:val="0"/>
        <w:ind w:right="70"/>
        <w:jc w:val="both"/>
        <w:rPr>
          <w:sz w:val="22"/>
          <w:szCs w:val="22"/>
        </w:rPr>
      </w:pPr>
    </w:p>
    <w:p w:rsidR="00B1451D" w:rsidRDefault="00B1451D" w:rsidP="00AE12EF">
      <w:pPr>
        <w:pStyle w:val="Default"/>
        <w:jc w:val="both"/>
        <w:rPr>
          <w:b/>
          <w:bCs/>
          <w:color w:val="auto"/>
          <w:sz w:val="22"/>
          <w:szCs w:val="22"/>
        </w:rPr>
      </w:pPr>
      <w:r w:rsidRPr="00FF67C1">
        <w:rPr>
          <w:b/>
          <w:bCs/>
          <w:color w:val="auto"/>
          <w:sz w:val="22"/>
          <w:szCs w:val="22"/>
        </w:rPr>
        <w:t xml:space="preserve">Madde 8- Bankacılık İşlem ve Hizmetlerine İlişkin Düzenlemeler </w:t>
      </w:r>
    </w:p>
    <w:p w:rsidR="006949FF" w:rsidRDefault="006949FF" w:rsidP="00AE12EF">
      <w:pPr>
        <w:pStyle w:val="Default"/>
        <w:jc w:val="both"/>
        <w:rPr>
          <w:b/>
          <w:bCs/>
          <w:color w:val="auto"/>
          <w:sz w:val="22"/>
          <w:szCs w:val="22"/>
        </w:rPr>
      </w:pPr>
    </w:p>
    <w:p w:rsidR="00B1451D" w:rsidRDefault="00B1451D" w:rsidP="00AE12EF">
      <w:pPr>
        <w:pStyle w:val="Default"/>
        <w:jc w:val="both"/>
        <w:rPr>
          <w:color w:val="auto"/>
          <w:sz w:val="22"/>
          <w:szCs w:val="22"/>
        </w:rPr>
      </w:pPr>
      <w:r w:rsidRPr="00FF67C1">
        <w:rPr>
          <w:b/>
          <w:bCs/>
          <w:color w:val="auto"/>
          <w:sz w:val="22"/>
          <w:szCs w:val="22"/>
        </w:rPr>
        <w:t>8.1</w:t>
      </w:r>
      <w:r w:rsidR="00D44918" w:rsidRPr="0031304E">
        <w:rPr>
          <w:bCs/>
          <w:color w:val="auto"/>
          <w:sz w:val="22"/>
          <w:szCs w:val="22"/>
        </w:rPr>
        <w:t>-</w:t>
      </w:r>
      <w:r w:rsidRPr="00FF67C1">
        <w:rPr>
          <w:color w:val="auto"/>
          <w:sz w:val="22"/>
          <w:szCs w:val="22"/>
        </w:rPr>
        <w:t xml:space="preserve">Banka, anlaşma süresince, ATM kartı, ek kart ve kredi kartı verilmesi, yenilenmesi, değiştirilmesi, iptal edilmesi veya kullanılması halinde; internet bankacılığı, telefon bankacılığı, şube ya da ATM aracılığı ile gerçekleştirilen havale ve EFT işlemlerinden ve personelin bankadaki hesaplarından aylık veya yıllık hesap işletim ücreti, hesap </w:t>
      </w:r>
      <w:proofErr w:type="spellStart"/>
      <w:r w:rsidRPr="00FF67C1">
        <w:rPr>
          <w:color w:val="auto"/>
          <w:sz w:val="22"/>
          <w:szCs w:val="22"/>
        </w:rPr>
        <w:t>işletimsizlik</w:t>
      </w:r>
      <w:proofErr w:type="spellEnd"/>
      <w:r w:rsidRPr="00FF67C1">
        <w:rPr>
          <w:color w:val="auto"/>
          <w:sz w:val="22"/>
          <w:szCs w:val="22"/>
        </w:rPr>
        <w:t xml:space="preserve"> ücreti, işlem masrafı, kart aidatı ücreti gibi herhangi bir ad altında mevcut ve protokol süresi içinde ilk defa tanımlanan bankacılık işlemleri dolayısıyla komisyon, masraf veya ücret talep etmeyecek ve herhangi bir kesinti yapmayacaktır. </w:t>
      </w:r>
    </w:p>
    <w:p w:rsidR="00FD420C" w:rsidRPr="00FF67C1" w:rsidRDefault="00FD420C" w:rsidP="00AE12EF">
      <w:pPr>
        <w:pStyle w:val="Default"/>
        <w:jc w:val="both"/>
        <w:rPr>
          <w:color w:val="auto"/>
          <w:sz w:val="22"/>
          <w:szCs w:val="22"/>
        </w:rPr>
      </w:pPr>
    </w:p>
    <w:p w:rsidR="0031304E" w:rsidRDefault="00B1451D" w:rsidP="00AE12EF">
      <w:pPr>
        <w:pStyle w:val="Default"/>
        <w:jc w:val="both"/>
        <w:rPr>
          <w:i/>
          <w:iCs/>
          <w:color w:val="auto"/>
          <w:sz w:val="22"/>
          <w:szCs w:val="22"/>
        </w:rPr>
      </w:pPr>
      <w:r w:rsidRPr="00FF67C1">
        <w:rPr>
          <w:b/>
          <w:bCs/>
          <w:color w:val="auto"/>
          <w:sz w:val="22"/>
          <w:szCs w:val="22"/>
        </w:rPr>
        <w:t>8.</w:t>
      </w:r>
      <w:r w:rsidR="0031304E">
        <w:rPr>
          <w:b/>
          <w:bCs/>
          <w:color w:val="auto"/>
          <w:sz w:val="22"/>
          <w:szCs w:val="22"/>
        </w:rPr>
        <w:t>2</w:t>
      </w:r>
      <w:r w:rsidR="00D44918" w:rsidRPr="0031304E">
        <w:rPr>
          <w:bCs/>
          <w:color w:val="auto"/>
          <w:sz w:val="22"/>
          <w:szCs w:val="22"/>
        </w:rPr>
        <w:t>-</w:t>
      </w:r>
      <w:r w:rsidRPr="00FF67C1">
        <w:rPr>
          <w:color w:val="auto"/>
          <w:sz w:val="22"/>
          <w:szCs w:val="22"/>
        </w:rPr>
        <w:t>Banka, maaşın miktarına bakmaksızın ATM’den günlük nakit çekm</w:t>
      </w:r>
      <w:r w:rsidR="00EC5A63">
        <w:rPr>
          <w:color w:val="auto"/>
          <w:sz w:val="22"/>
          <w:szCs w:val="22"/>
        </w:rPr>
        <w:t>e miktarını</w:t>
      </w:r>
      <w:r w:rsidR="00F46CB7">
        <w:rPr>
          <w:color w:val="auto"/>
          <w:sz w:val="22"/>
          <w:szCs w:val="22"/>
        </w:rPr>
        <w:t xml:space="preserve"> </w:t>
      </w:r>
      <w:r w:rsidR="00F46CB7" w:rsidRPr="00D83BFF">
        <w:rPr>
          <w:color w:val="auto"/>
          <w:sz w:val="22"/>
          <w:szCs w:val="22"/>
        </w:rPr>
        <w:t>1,500.00</w:t>
      </w:r>
      <w:r w:rsidR="00F46CB7" w:rsidRPr="00121EB4">
        <w:rPr>
          <w:b/>
          <w:color w:val="auto"/>
          <w:sz w:val="22"/>
          <w:szCs w:val="22"/>
        </w:rPr>
        <w:t xml:space="preserve"> </w:t>
      </w:r>
      <w:r w:rsidR="00A541AC">
        <w:rPr>
          <w:color w:val="auto"/>
          <w:sz w:val="22"/>
          <w:szCs w:val="22"/>
        </w:rPr>
        <w:t>TL. ’den</w:t>
      </w:r>
      <w:r w:rsidR="00F46CB7">
        <w:rPr>
          <w:color w:val="auto"/>
          <w:sz w:val="22"/>
          <w:szCs w:val="22"/>
        </w:rPr>
        <w:t xml:space="preserve"> az olmamak üzere </w:t>
      </w:r>
      <w:r w:rsidR="00EC5A63">
        <w:rPr>
          <w:color w:val="auto"/>
          <w:sz w:val="22"/>
          <w:szCs w:val="22"/>
        </w:rPr>
        <w:t>Bankanın uyguladığı limitin</w:t>
      </w:r>
      <w:r w:rsidRPr="00FF67C1">
        <w:rPr>
          <w:color w:val="auto"/>
          <w:sz w:val="22"/>
          <w:szCs w:val="22"/>
        </w:rPr>
        <w:t xml:space="preserve"> altına düşürmeyecektir. Ancak şubelerden yapılacak para çekme işlemlerinde herhangi bir miktar kısıtlaması yapmayacaktır</w:t>
      </w:r>
      <w:r w:rsidRPr="00FF67C1">
        <w:rPr>
          <w:i/>
          <w:iCs/>
          <w:color w:val="auto"/>
          <w:sz w:val="22"/>
          <w:szCs w:val="22"/>
        </w:rPr>
        <w:t>.</w:t>
      </w:r>
    </w:p>
    <w:p w:rsidR="00B1451D" w:rsidRPr="00FF67C1" w:rsidRDefault="00B1451D" w:rsidP="00AE12EF">
      <w:pPr>
        <w:pStyle w:val="Default"/>
        <w:jc w:val="both"/>
        <w:rPr>
          <w:color w:val="auto"/>
          <w:sz w:val="22"/>
          <w:szCs w:val="22"/>
        </w:rPr>
      </w:pPr>
      <w:r w:rsidRPr="00FF67C1">
        <w:rPr>
          <w:i/>
          <w:iCs/>
          <w:color w:val="auto"/>
          <w:sz w:val="22"/>
          <w:szCs w:val="22"/>
        </w:rPr>
        <w:t xml:space="preserve"> </w:t>
      </w:r>
    </w:p>
    <w:p w:rsidR="00ED0351" w:rsidRDefault="00B1451D" w:rsidP="00AE12EF">
      <w:pPr>
        <w:pStyle w:val="Default"/>
        <w:jc w:val="both"/>
        <w:rPr>
          <w:color w:val="auto"/>
          <w:sz w:val="22"/>
          <w:szCs w:val="22"/>
        </w:rPr>
      </w:pPr>
      <w:r w:rsidRPr="00FF67C1">
        <w:rPr>
          <w:b/>
          <w:bCs/>
          <w:color w:val="auto"/>
          <w:sz w:val="22"/>
          <w:szCs w:val="22"/>
        </w:rPr>
        <w:t>8.</w:t>
      </w:r>
      <w:r w:rsidR="0031304E">
        <w:rPr>
          <w:b/>
          <w:bCs/>
          <w:color w:val="auto"/>
          <w:sz w:val="22"/>
          <w:szCs w:val="22"/>
        </w:rPr>
        <w:t>3</w:t>
      </w:r>
      <w:r w:rsidR="00D44918" w:rsidRPr="0031304E">
        <w:rPr>
          <w:bCs/>
          <w:color w:val="auto"/>
          <w:sz w:val="22"/>
          <w:szCs w:val="22"/>
        </w:rPr>
        <w:t>-</w:t>
      </w:r>
      <w:r w:rsidRPr="00FF67C1">
        <w:rPr>
          <w:color w:val="auto"/>
          <w:sz w:val="22"/>
          <w:szCs w:val="22"/>
        </w:rPr>
        <w:t xml:space="preserve">Banka, </w:t>
      </w:r>
      <w:r w:rsidR="0031304E">
        <w:rPr>
          <w:color w:val="auto"/>
          <w:sz w:val="22"/>
          <w:szCs w:val="22"/>
        </w:rPr>
        <w:t>K</w:t>
      </w:r>
      <w:r w:rsidRPr="00FF67C1">
        <w:rPr>
          <w:color w:val="auto"/>
          <w:sz w:val="22"/>
          <w:szCs w:val="22"/>
        </w:rPr>
        <w:t>urum personelinin talebi olmadan nakit avans kredisi açmayacaktır. Personelin yazılı talebi olmadan maaş hesabı banka tarafından değerlendirmeye (ta</w:t>
      </w:r>
      <w:r w:rsidR="00ED0351" w:rsidRPr="00FF67C1">
        <w:rPr>
          <w:color w:val="auto"/>
          <w:sz w:val="22"/>
          <w:szCs w:val="22"/>
        </w:rPr>
        <w:t xml:space="preserve">sarrufa) tabi tutulmayacaktır. </w:t>
      </w:r>
    </w:p>
    <w:p w:rsidR="00FD420C" w:rsidRPr="00FF67C1" w:rsidRDefault="00FD420C" w:rsidP="00AE12EF">
      <w:pPr>
        <w:pStyle w:val="Default"/>
        <w:jc w:val="both"/>
        <w:rPr>
          <w:color w:val="auto"/>
          <w:sz w:val="22"/>
          <w:szCs w:val="22"/>
        </w:rPr>
      </w:pPr>
    </w:p>
    <w:p w:rsidR="00B1451D" w:rsidRDefault="00B1451D" w:rsidP="00AE12EF">
      <w:pPr>
        <w:pStyle w:val="Default"/>
        <w:jc w:val="both"/>
        <w:rPr>
          <w:color w:val="auto"/>
          <w:sz w:val="22"/>
          <w:szCs w:val="22"/>
        </w:rPr>
      </w:pPr>
      <w:r w:rsidRPr="00FF67C1">
        <w:rPr>
          <w:b/>
          <w:bCs/>
          <w:color w:val="auto"/>
          <w:sz w:val="22"/>
          <w:szCs w:val="22"/>
        </w:rPr>
        <w:t>8.</w:t>
      </w:r>
      <w:r w:rsidR="0031304E">
        <w:rPr>
          <w:b/>
          <w:bCs/>
          <w:color w:val="auto"/>
          <w:sz w:val="22"/>
          <w:szCs w:val="22"/>
        </w:rPr>
        <w:t>4</w:t>
      </w:r>
      <w:r w:rsidR="00D44918" w:rsidRPr="0031304E">
        <w:rPr>
          <w:bCs/>
          <w:color w:val="auto"/>
          <w:sz w:val="22"/>
          <w:szCs w:val="22"/>
        </w:rPr>
        <w:t>-</w:t>
      </w:r>
      <w:r w:rsidRPr="00FF67C1">
        <w:rPr>
          <w:color w:val="auto"/>
          <w:sz w:val="22"/>
          <w:szCs w:val="22"/>
        </w:rPr>
        <w:t xml:space="preserve">Banka, </w:t>
      </w:r>
      <w:r w:rsidR="0031304E">
        <w:rPr>
          <w:color w:val="auto"/>
          <w:sz w:val="22"/>
          <w:szCs w:val="22"/>
        </w:rPr>
        <w:t>K</w:t>
      </w:r>
      <w:r w:rsidRPr="00FF67C1">
        <w:rPr>
          <w:color w:val="auto"/>
          <w:sz w:val="22"/>
          <w:szCs w:val="22"/>
        </w:rPr>
        <w:t xml:space="preserve">urum personelinin adına otomatik olarak vadesiz maaş hesabı açacak ve personel adına ücretsiz olarak ATM kartı düzenleyecektir </w:t>
      </w:r>
    </w:p>
    <w:p w:rsidR="00FD420C" w:rsidRPr="00FF67C1" w:rsidRDefault="00FD420C" w:rsidP="00AE12EF">
      <w:pPr>
        <w:pStyle w:val="Default"/>
        <w:jc w:val="both"/>
        <w:rPr>
          <w:color w:val="auto"/>
          <w:sz w:val="22"/>
          <w:szCs w:val="22"/>
        </w:rPr>
      </w:pPr>
    </w:p>
    <w:p w:rsidR="00B1451D" w:rsidRDefault="00B1451D" w:rsidP="00AE12EF">
      <w:pPr>
        <w:pStyle w:val="Default"/>
        <w:jc w:val="both"/>
        <w:rPr>
          <w:color w:val="auto"/>
          <w:sz w:val="22"/>
          <w:szCs w:val="22"/>
        </w:rPr>
      </w:pPr>
      <w:r w:rsidRPr="00FF67C1">
        <w:rPr>
          <w:b/>
          <w:bCs/>
          <w:color w:val="auto"/>
          <w:sz w:val="22"/>
          <w:szCs w:val="22"/>
        </w:rPr>
        <w:t>8.</w:t>
      </w:r>
      <w:r w:rsidR="006949FF">
        <w:rPr>
          <w:b/>
          <w:bCs/>
          <w:color w:val="auto"/>
          <w:sz w:val="22"/>
          <w:szCs w:val="22"/>
        </w:rPr>
        <w:t>5</w:t>
      </w:r>
      <w:r w:rsidR="00D44918" w:rsidRPr="0031304E">
        <w:rPr>
          <w:bCs/>
          <w:color w:val="auto"/>
          <w:sz w:val="22"/>
          <w:szCs w:val="22"/>
        </w:rPr>
        <w:t>-</w:t>
      </w:r>
      <w:r w:rsidRPr="00FF67C1">
        <w:rPr>
          <w:color w:val="auto"/>
          <w:sz w:val="22"/>
          <w:szCs w:val="22"/>
        </w:rPr>
        <w:t xml:space="preserve">Banka, her türlü ödemenin kolayca hesaplara aktarılmasını sağlamak için kullandığı sisteme uygun yazılımları ücretsiz olarak </w:t>
      </w:r>
      <w:r w:rsidR="0031304E">
        <w:rPr>
          <w:color w:val="auto"/>
          <w:sz w:val="22"/>
          <w:szCs w:val="22"/>
        </w:rPr>
        <w:t>K</w:t>
      </w:r>
      <w:r w:rsidRPr="00FF67C1">
        <w:rPr>
          <w:color w:val="auto"/>
          <w:sz w:val="22"/>
          <w:szCs w:val="22"/>
        </w:rPr>
        <w:t xml:space="preserve">uruma verecektir. </w:t>
      </w:r>
    </w:p>
    <w:p w:rsidR="00FD420C" w:rsidRPr="00FF67C1" w:rsidRDefault="00FD420C" w:rsidP="00AE12EF">
      <w:pPr>
        <w:pStyle w:val="Default"/>
        <w:jc w:val="both"/>
        <w:rPr>
          <w:color w:val="auto"/>
          <w:sz w:val="22"/>
          <w:szCs w:val="22"/>
        </w:rPr>
      </w:pPr>
    </w:p>
    <w:p w:rsidR="00B1451D" w:rsidRDefault="00B1451D" w:rsidP="00AE12EF">
      <w:pPr>
        <w:pStyle w:val="Default"/>
        <w:jc w:val="both"/>
        <w:rPr>
          <w:color w:val="auto"/>
          <w:sz w:val="22"/>
          <w:szCs w:val="22"/>
        </w:rPr>
      </w:pPr>
      <w:r w:rsidRPr="00FF67C1">
        <w:rPr>
          <w:b/>
          <w:bCs/>
          <w:color w:val="auto"/>
          <w:sz w:val="22"/>
          <w:szCs w:val="22"/>
        </w:rPr>
        <w:t>8.</w:t>
      </w:r>
      <w:r w:rsidR="006949FF">
        <w:rPr>
          <w:b/>
          <w:bCs/>
          <w:color w:val="auto"/>
          <w:sz w:val="22"/>
          <w:szCs w:val="22"/>
        </w:rPr>
        <w:t>6</w:t>
      </w:r>
      <w:r w:rsidR="00D44918" w:rsidRPr="0031304E">
        <w:rPr>
          <w:bCs/>
          <w:color w:val="auto"/>
          <w:sz w:val="22"/>
          <w:szCs w:val="22"/>
        </w:rPr>
        <w:t>-</w:t>
      </w:r>
      <w:r w:rsidRPr="00FF67C1">
        <w:rPr>
          <w:color w:val="auto"/>
          <w:sz w:val="22"/>
          <w:szCs w:val="22"/>
        </w:rPr>
        <w:t xml:space="preserve">Banka, </w:t>
      </w:r>
      <w:r w:rsidR="0031304E">
        <w:rPr>
          <w:color w:val="auto"/>
          <w:sz w:val="22"/>
          <w:szCs w:val="22"/>
        </w:rPr>
        <w:t>K</w:t>
      </w:r>
      <w:r w:rsidRPr="00FF67C1">
        <w:rPr>
          <w:color w:val="auto"/>
          <w:sz w:val="22"/>
          <w:szCs w:val="22"/>
        </w:rPr>
        <w:t xml:space="preserve">uruma, ayda bir olmak üzere vadesiz hesap ve diğer ödemelere ilişkin hesap ekstre ve banka dekontlarını basılı bir şekilde iki suret olarak gönderecektir. </w:t>
      </w:r>
    </w:p>
    <w:p w:rsidR="00FD420C" w:rsidRPr="00FF67C1" w:rsidRDefault="00FD420C" w:rsidP="00AE12EF">
      <w:pPr>
        <w:pStyle w:val="Default"/>
        <w:jc w:val="both"/>
        <w:rPr>
          <w:color w:val="auto"/>
          <w:sz w:val="22"/>
          <w:szCs w:val="22"/>
        </w:rPr>
      </w:pPr>
    </w:p>
    <w:p w:rsidR="00FD420C" w:rsidRDefault="00B1451D" w:rsidP="00AE12EF">
      <w:pPr>
        <w:pStyle w:val="Default"/>
        <w:jc w:val="both"/>
        <w:rPr>
          <w:color w:val="auto"/>
          <w:sz w:val="22"/>
          <w:szCs w:val="22"/>
        </w:rPr>
      </w:pPr>
      <w:r w:rsidRPr="00FF67C1">
        <w:rPr>
          <w:b/>
          <w:bCs/>
          <w:color w:val="auto"/>
          <w:sz w:val="22"/>
          <w:szCs w:val="22"/>
        </w:rPr>
        <w:t>8.</w:t>
      </w:r>
      <w:r w:rsidR="006949FF">
        <w:rPr>
          <w:b/>
          <w:bCs/>
          <w:color w:val="auto"/>
          <w:sz w:val="22"/>
          <w:szCs w:val="22"/>
        </w:rPr>
        <w:t>7</w:t>
      </w:r>
      <w:r w:rsidR="00D44918" w:rsidRPr="0031304E">
        <w:rPr>
          <w:bCs/>
          <w:color w:val="auto"/>
          <w:sz w:val="22"/>
          <w:szCs w:val="22"/>
        </w:rPr>
        <w:t>-</w:t>
      </w:r>
      <w:r w:rsidRPr="00FF67C1">
        <w:rPr>
          <w:color w:val="auto"/>
          <w:sz w:val="22"/>
          <w:szCs w:val="22"/>
        </w:rPr>
        <w:t xml:space="preserve">Banka, </w:t>
      </w:r>
      <w:r w:rsidR="0031304E">
        <w:rPr>
          <w:color w:val="auto"/>
          <w:sz w:val="22"/>
          <w:szCs w:val="22"/>
        </w:rPr>
        <w:t>K</w:t>
      </w:r>
      <w:r w:rsidRPr="00FF67C1">
        <w:rPr>
          <w:color w:val="auto"/>
          <w:sz w:val="22"/>
          <w:szCs w:val="22"/>
        </w:rPr>
        <w:t>urumca yapılan anlaşma süresince ve sonrasında elde ettiği personel bilgilerini bu şartname hükümleri dışında başka bir amaç için kullanamaz ve üçüncü şahıslarla paylaşamaz.</w:t>
      </w:r>
    </w:p>
    <w:p w:rsidR="00B1451D" w:rsidRPr="00FF67C1" w:rsidRDefault="00B1451D" w:rsidP="00AE12EF">
      <w:pPr>
        <w:pStyle w:val="Default"/>
        <w:jc w:val="both"/>
        <w:rPr>
          <w:color w:val="auto"/>
          <w:sz w:val="22"/>
          <w:szCs w:val="22"/>
        </w:rPr>
      </w:pPr>
    </w:p>
    <w:p w:rsidR="00B1451D" w:rsidRDefault="00B1451D" w:rsidP="00AE12EF">
      <w:pPr>
        <w:pStyle w:val="Default"/>
        <w:jc w:val="both"/>
        <w:rPr>
          <w:color w:val="auto"/>
          <w:sz w:val="22"/>
          <w:szCs w:val="22"/>
        </w:rPr>
      </w:pPr>
      <w:r w:rsidRPr="00FF67C1">
        <w:rPr>
          <w:b/>
          <w:bCs/>
          <w:color w:val="auto"/>
          <w:sz w:val="22"/>
          <w:szCs w:val="22"/>
        </w:rPr>
        <w:lastRenderedPageBreak/>
        <w:t>8.</w:t>
      </w:r>
      <w:r w:rsidR="006949FF">
        <w:rPr>
          <w:b/>
          <w:bCs/>
          <w:color w:val="auto"/>
          <w:sz w:val="22"/>
          <w:szCs w:val="22"/>
        </w:rPr>
        <w:t>8</w:t>
      </w:r>
      <w:r w:rsidR="00D44918" w:rsidRPr="006949FF">
        <w:rPr>
          <w:bCs/>
          <w:color w:val="auto"/>
          <w:sz w:val="22"/>
          <w:szCs w:val="22"/>
        </w:rPr>
        <w:t>-</w:t>
      </w:r>
      <w:r w:rsidRPr="00FF67C1">
        <w:rPr>
          <w:color w:val="auto"/>
          <w:sz w:val="22"/>
          <w:szCs w:val="22"/>
        </w:rPr>
        <w:t xml:space="preserve">Komisyon, ihale saatinden önce ihaleyi iptal etmekte serbesttir. İhalenin iptal edilmesi durumunda teklif veren bankalarca herhangi bir hak talep edilemez. </w:t>
      </w:r>
    </w:p>
    <w:p w:rsidR="00B1451D" w:rsidRDefault="00B1451D" w:rsidP="00AE12EF">
      <w:pPr>
        <w:pStyle w:val="Default"/>
        <w:jc w:val="both"/>
        <w:rPr>
          <w:b/>
          <w:bCs/>
          <w:color w:val="auto"/>
          <w:sz w:val="22"/>
          <w:szCs w:val="22"/>
        </w:rPr>
      </w:pPr>
      <w:r w:rsidRPr="00FF67C1">
        <w:rPr>
          <w:b/>
          <w:bCs/>
          <w:color w:val="auto"/>
          <w:sz w:val="22"/>
          <w:szCs w:val="22"/>
        </w:rPr>
        <w:t xml:space="preserve">Madde 9- Tekliflerin Değerlendirilmesi </w:t>
      </w:r>
    </w:p>
    <w:p w:rsidR="00FD420C" w:rsidRPr="00FF67C1" w:rsidRDefault="00FD420C" w:rsidP="00AE12EF">
      <w:pPr>
        <w:pStyle w:val="Default"/>
        <w:jc w:val="both"/>
        <w:rPr>
          <w:b/>
          <w:bCs/>
          <w:color w:val="auto"/>
          <w:sz w:val="22"/>
          <w:szCs w:val="22"/>
        </w:rPr>
      </w:pPr>
    </w:p>
    <w:p w:rsidR="00B1451D" w:rsidRDefault="00B1451D" w:rsidP="00AE12EF">
      <w:pPr>
        <w:pStyle w:val="Default"/>
        <w:jc w:val="both"/>
        <w:rPr>
          <w:b/>
          <w:bCs/>
          <w:color w:val="auto"/>
          <w:sz w:val="22"/>
          <w:szCs w:val="22"/>
        </w:rPr>
      </w:pPr>
      <w:r w:rsidRPr="00FF67C1">
        <w:rPr>
          <w:b/>
          <w:bCs/>
          <w:color w:val="auto"/>
          <w:sz w:val="22"/>
          <w:szCs w:val="22"/>
        </w:rPr>
        <w:t>9.1</w:t>
      </w:r>
      <w:r w:rsidR="00D44918" w:rsidRPr="006949FF">
        <w:rPr>
          <w:bCs/>
          <w:color w:val="auto"/>
          <w:sz w:val="22"/>
          <w:szCs w:val="22"/>
        </w:rPr>
        <w:t>-</w:t>
      </w:r>
      <w:r w:rsidR="00434740">
        <w:rPr>
          <w:bCs/>
          <w:color w:val="auto"/>
          <w:sz w:val="22"/>
          <w:szCs w:val="22"/>
        </w:rPr>
        <w:t>Ba</w:t>
      </w:r>
      <w:r w:rsidR="006949FF">
        <w:rPr>
          <w:bCs/>
          <w:color w:val="auto"/>
          <w:sz w:val="22"/>
          <w:szCs w:val="22"/>
        </w:rPr>
        <w:t>ndırma</w:t>
      </w:r>
      <w:r w:rsidR="00434740">
        <w:rPr>
          <w:bCs/>
          <w:color w:val="auto"/>
          <w:sz w:val="22"/>
          <w:szCs w:val="22"/>
        </w:rPr>
        <w:t xml:space="preserve"> </w:t>
      </w:r>
      <w:r w:rsidR="00651779">
        <w:rPr>
          <w:bCs/>
          <w:color w:val="auto"/>
          <w:sz w:val="22"/>
          <w:szCs w:val="22"/>
        </w:rPr>
        <w:t>Koyunculuk Araştırma Enstitüsü</w:t>
      </w:r>
      <w:r w:rsidRPr="00FF67C1">
        <w:rPr>
          <w:color w:val="auto"/>
          <w:sz w:val="22"/>
          <w:szCs w:val="22"/>
        </w:rPr>
        <w:t xml:space="preserve"> Müdürlüğü</w:t>
      </w:r>
      <w:r w:rsidR="003D4FB3">
        <w:rPr>
          <w:color w:val="auto"/>
          <w:sz w:val="22"/>
          <w:szCs w:val="22"/>
        </w:rPr>
        <w:t xml:space="preserve"> </w:t>
      </w:r>
      <w:r w:rsidR="006949FF">
        <w:rPr>
          <w:color w:val="auto"/>
          <w:sz w:val="22"/>
          <w:szCs w:val="22"/>
        </w:rPr>
        <w:t>b</w:t>
      </w:r>
      <w:r w:rsidRPr="00FF67C1">
        <w:rPr>
          <w:color w:val="auto"/>
          <w:sz w:val="22"/>
          <w:szCs w:val="22"/>
        </w:rPr>
        <w:t xml:space="preserve">anka </w:t>
      </w:r>
      <w:proofErr w:type="gramStart"/>
      <w:r w:rsidR="006949FF">
        <w:rPr>
          <w:color w:val="auto"/>
          <w:sz w:val="22"/>
          <w:szCs w:val="22"/>
        </w:rPr>
        <w:t>p</w:t>
      </w:r>
      <w:r w:rsidRPr="00FF67C1">
        <w:rPr>
          <w:color w:val="auto"/>
          <w:sz w:val="22"/>
          <w:szCs w:val="22"/>
        </w:rPr>
        <w:t>romosyon</w:t>
      </w:r>
      <w:proofErr w:type="gramEnd"/>
      <w:r w:rsidRPr="00FF67C1">
        <w:rPr>
          <w:color w:val="auto"/>
          <w:sz w:val="22"/>
          <w:szCs w:val="22"/>
        </w:rPr>
        <w:t xml:space="preserve"> </w:t>
      </w:r>
      <w:r w:rsidR="006949FF">
        <w:rPr>
          <w:color w:val="auto"/>
          <w:sz w:val="22"/>
          <w:szCs w:val="22"/>
        </w:rPr>
        <w:t>i</w:t>
      </w:r>
      <w:r w:rsidRPr="00FF67C1">
        <w:rPr>
          <w:color w:val="auto"/>
          <w:sz w:val="22"/>
          <w:szCs w:val="22"/>
        </w:rPr>
        <w:t xml:space="preserve">halesi; herhangi bir ihale </w:t>
      </w:r>
      <w:r w:rsidR="006949FF">
        <w:rPr>
          <w:color w:val="auto"/>
          <w:sz w:val="22"/>
          <w:szCs w:val="22"/>
        </w:rPr>
        <w:t>k</w:t>
      </w:r>
      <w:r w:rsidRPr="00FF67C1">
        <w:rPr>
          <w:color w:val="auto"/>
          <w:sz w:val="22"/>
          <w:szCs w:val="22"/>
        </w:rPr>
        <w:t xml:space="preserve">anununa tabi olmadan aşağıda belirtildiği şekilde kapalı zarf ve açık artırma usulü ile yapılacaktır. Tekliflerin değerlendirilmesinde, banka tarafından teklif </w:t>
      </w:r>
      <w:r w:rsidRPr="00A541AC">
        <w:rPr>
          <w:color w:val="auto"/>
          <w:sz w:val="22"/>
          <w:szCs w:val="22"/>
        </w:rPr>
        <w:t xml:space="preserve">edilen </w:t>
      </w:r>
      <w:r w:rsidR="00657FE6" w:rsidRPr="00657FE6">
        <w:rPr>
          <w:b/>
          <w:color w:val="auto"/>
          <w:sz w:val="22"/>
          <w:szCs w:val="22"/>
        </w:rPr>
        <w:t>3</w:t>
      </w:r>
      <w:r w:rsidR="00E84DA6" w:rsidRPr="00D83BFF">
        <w:rPr>
          <w:b/>
          <w:color w:val="auto"/>
          <w:sz w:val="22"/>
          <w:szCs w:val="22"/>
          <w:u w:val="single"/>
        </w:rPr>
        <w:t xml:space="preserve"> Yıllık toplam</w:t>
      </w:r>
      <w:r w:rsidR="008E3BDE" w:rsidRPr="00D83BFF">
        <w:rPr>
          <w:b/>
          <w:color w:val="auto"/>
          <w:sz w:val="22"/>
          <w:szCs w:val="22"/>
          <w:u w:val="single"/>
        </w:rPr>
        <w:t xml:space="preserve"> </w:t>
      </w:r>
      <w:proofErr w:type="gramStart"/>
      <w:r w:rsidRPr="00D83BFF">
        <w:rPr>
          <w:b/>
          <w:bCs/>
          <w:color w:val="auto"/>
          <w:sz w:val="22"/>
          <w:szCs w:val="22"/>
          <w:u w:val="single"/>
        </w:rPr>
        <w:t>promosyon</w:t>
      </w:r>
      <w:proofErr w:type="gramEnd"/>
      <w:r w:rsidRPr="00D83BFF">
        <w:rPr>
          <w:b/>
          <w:bCs/>
          <w:color w:val="auto"/>
          <w:sz w:val="22"/>
          <w:szCs w:val="22"/>
          <w:u w:val="single"/>
        </w:rPr>
        <w:t xml:space="preserve"> tutarı</w:t>
      </w:r>
      <w:r w:rsidR="00903685">
        <w:rPr>
          <w:b/>
          <w:bCs/>
          <w:color w:val="auto"/>
          <w:sz w:val="22"/>
          <w:szCs w:val="22"/>
          <w:u w:val="single"/>
        </w:rPr>
        <w:t xml:space="preserve"> </w:t>
      </w:r>
      <w:r w:rsidRPr="00FF67C1">
        <w:rPr>
          <w:color w:val="auto"/>
          <w:sz w:val="22"/>
          <w:szCs w:val="22"/>
        </w:rPr>
        <w:t>esas alınacaktır</w:t>
      </w:r>
      <w:r w:rsidRPr="00FF67C1">
        <w:rPr>
          <w:b/>
          <w:bCs/>
          <w:color w:val="auto"/>
          <w:sz w:val="22"/>
          <w:szCs w:val="22"/>
        </w:rPr>
        <w:t xml:space="preserve">. </w:t>
      </w:r>
    </w:p>
    <w:p w:rsidR="00FD420C" w:rsidRPr="00FF67C1" w:rsidRDefault="00FD420C" w:rsidP="00AE12EF">
      <w:pPr>
        <w:pStyle w:val="Default"/>
        <w:jc w:val="both"/>
        <w:rPr>
          <w:color w:val="auto"/>
          <w:sz w:val="22"/>
          <w:szCs w:val="22"/>
        </w:rPr>
      </w:pPr>
    </w:p>
    <w:p w:rsidR="00B1451D" w:rsidRDefault="00B1451D" w:rsidP="00AE12EF">
      <w:pPr>
        <w:pStyle w:val="Default"/>
        <w:spacing w:after="27"/>
        <w:jc w:val="both"/>
        <w:rPr>
          <w:color w:val="auto"/>
          <w:sz w:val="22"/>
          <w:szCs w:val="22"/>
        </w:rPr>
      </w:pPr>
      <w:r w:rsidRPr="00FF67C1">
        <w:rPr>
          <w:b/>
          <w:bCs/>
          <w:color w:val="auto"/>
          <w:sz w:val="22"/>
          <w:szCs w:val="22"/>
        </w:rPr>
        <w:t>9.2</w:t>
      </w:r>
      <w:r w:rsidR="00D44918" w:rsidRPr="006949FF">
        <w:rPr>
          <w:bCs/>
          <w:color w:val="auto"/>
          <w:sz w:val="22"/>
          <w:szCs w:val="22"/>
        </w:rPr>
        <w:t>-</w:t>
      </w:r>
      <w:r w:rsidRPr="00FF67C1">
        <w:rPr>
          <w:color w:val="auto"/>
          <w:sz w:val="22"/>
          <w:szCs w:val="22"/>
        </w:rPr>
        <w:t xml:space="preserve">İhale tarih ve saatine kadar, içerisinde Yetki Formu ile Teklif Mektubunun bulunduğu teklif zarfları </w:t>
      </w:r>
      <w:r w:rsidR="00FE6631">
        <w:rPr>
          <w:color w:val="auto"/>
          <w:sz w:val="22"/>
          <w:szCs w:val="22"/>
        </w:rPr>
        <w:t>K</w:t>
      </w:r>
      <w:r w:rsidRPr="00FF67C1">
        <w:rPr>
          <w:color w:val="auto"/>
          <w:sz w:val="22"/>
          <w:szCs w:val="22"/>
        </w:rPr>
        <w:t xml:space="preserve">uruma teslim edilecektir. </w:t>
      </w:r>
    </w:p>
    <w:p w:rsidR="00FD420C" w:rsidRPr="00FF67C1" w:rsidRDefault="00FD420C" w:rsidP="00AE12EF">
      <w:pPr>
        <w:pStyle w:val="Default"/>
        <w:spacing w:after="27"/>
        <w:jc w:val="both"/>
        <w:rPr>
          <w:color w:val="auto"/>
          <w:sz w:val="22"/>
          <w:szCs w:val="22"/>
        </w:rPr>
      </w:pPr>
    </w:p>
    <w:p w:rsidR="00B1451D" w:rsidRDefault="00B1451D" w:rsidP="00AE12EF">
      <w:pPr>
        <w:pStyle w:val="Default"/>
        <w:spacing w:after="27"/>
        <w:jc w:val="both"/>
        <w:rPr>
          <w:color w:val="auto"/>
          <w:sz w:val="22"/>
          <w:szCs w:val="22"/>
        </w:rPr>
      </w:pPr>
      <w:r w:rsidRPr="00FF67C1">
        <w:rPr>
          <w:b/>
          <w:bCs/>
          <w:color w:val="auto"/>
          <w:sz w:val="22"/>
          <w:szCs w:val="22"/>
        </w:rPr>
        <w:t>9.3</w:t>
      </w:r>
      <w:r w:rsidR="00D44918" w:rsidRPr="006949FF">
        <w:rPr>
          <w:bCs/>
          <w:color w:val="auto"/>
          <w:sz w:val="22"/>
          <w:szCs w:val="22"/>
        </w:rPr>
        <w:t>-</w:t>
      </w:r>
      <w:r w:rsidRPr="00FF67C1">
        <w:rPr>
          <w:color w:val="auto"/>
          <w:sz w:val="22"/>
          <w:szCs w:val="22"/>
        </w:rPr>
        <w:t xml:space="preserve">Teklif zarfının üstünde; bankanın adı, adresi, teklifin hangi işe ait olduğu bulunmalıdır. Teklif zarfının kapatıldığı yer imzalı olmalıdır. Şartnamede belirtilen saate kadar verilen teklifler sırasıyla alınacak ve teklif tutanağına kayıt edilecektir. </w:t>
      </w:r>
    </w:p>
    <w:p w:rsidR="00FD420C" w:rsidRPr="00FF67C1" w:rsidRDefault="00FD420C" w:rsidP="00AE12EF">
      <w:pPr>
        <w:pStyle w:val="Default"/>
        <w:spacing w:after="27"/>
        <w:jc w:val="both"/>
        <w:rPr>
          <w:color w:val="auto"/>
          <w:sz w:val="22"/>
          <w:szCs w:val="22"/>
        </w:rPr>
      </w:pPr>
    </w:p>
    <w:p w:rsidR="00B1451D" w:rsidRDefault="00B1451D" w:rsidP="00AE12EF">
      <w:pPr>
        <w:pStyle w:val="Default"/>
        <w:spacing w:after="27"/>
        <w:jc w:val="both"/>
        <w:rPr>
          <w:color w:val="auto"/>
          <w:sz w:val="22"/>
          <w:szCs w:val="22"/>
        </w:rPr>
      </w:pPr>
      <w:r w:rsidRPr="00FF67C1">
        <w:rPr>
          <w:b/>
          <w:bCs/>
          <w:color w:val="auto"/>
          <w:sz w:val="22"/>
          <w:szCs w:val="22"/>
        </w:rPr>
        <w:t>9.4</w:t>
      </w:r>
      <w:r w:rsidR="00D44918" w:rsidRPr="006949FF">
        <w:rPr>
          <w:bCs/>
          <w:color w:val="auto"/>
          <w:sz w:val="22"/>
          <w:szCs w:val="22"/>
        </w:rPr>
        <w:t>-</w:t>
      </w:r>
      <w:r w:rsidRPr="00FF67C1">
        <w:rPr>
          <w:color w:val="auto"/>
          <w:sz w:val="22"/>
          <w:szCs w:val="22"/>
        </w:rPr>
        <w:t xml:space="preserve">İhale saatinde istekliler tarafından kapalı zarf içinde sunulan belgeler, kontrol edilecek ve teklife yetkili oluğunu gösteren belge ile teklif mektubunun bulunup bulunmadığı ihale komisyonunca incelenecektir. Belgeleri eksik olan istekliler ihale dışı bırakılacaktır. </w:t>
      </w:r>
    </w:p>
    <w:p w:rsidR="00FD420C" w:rsidRPr="00FF67C1" w:rsidRDefault="00FD420C" w:rsidP="00AE12EF">
      <w:pPr>
        <w:pStyle w:val="Default"/>
        <w:spacing w:after="27"/>
        <w:jc w:val="both"/>
        <w:rPr>
          <w:color w:val="auto"/>
          <w:sz w:val="22"/>
          <w:szCs w:val="22"/>
        </w:rPr>
      </w:pPr>
    </w:p>
    <w:p w:rsidR="00B1451D" w:rsidRDefault="00B1451D" w:rsidP="00AE12EF">
      <w:pPr>
        <w:pStyle w:val="Default"/>
        <w:spacing w:after="27"/>
        <w:jc w:val="both"/>
        <w:rPr>
          <w:color w:val="auto"/>
          <w:sz w:val="22"/>
          <w:szCs w:val="22"/>
        </w:rPr>
      </w:pPr>
      <w:r w:rsidRPr="00FF67C1">
        <w:rPr>
          <w:b/>
          <w:bCs/>
          <w:color w:val="auto"/>
          <w:sz w:val="22"/>
          <w:szCs w:val="22"/>
        </w:rPr>
        <w:t>9.5</w:t>
      </w:r>
      <w:r w:rsidR="00D44918" w:rsidRPr="006949FF">
        <w:rPr>
          <w:bCs/>
          <w:color w:val="auto"/>
          <w:sz w:val="22"/>
          <w:szCs w:val="22"/>
        </w:rPr>
        <w:t>-</w:t>
      </w:r>
      <w:r w:rsidRPr="00FF67C1">
        <w:rPr>
          <w:color w:val="auto"/>
          <w:sz w:val="22"/>
          <w:szCs w:val="22"/>
        </w:rPr>
        <w:t xml:space="preserve">Belgeleri tam olan isteklilerin teklifleri hazır bulunan isteklilerin huzurunda alınış sırasına </w:t>
      </w:r>
      <w:r w:rsidR="00421671">
        <w:rPr>
          <w:color w:val="auto"/>
          <w:sz w:val="22"/>
          <w:szCs w:val="22"/>
        </w:rPr>
        <w:t>göre açıklanacaktır.</w:t>
      </w:r>
    </w:p>
    <w:p w:rsidR="00FD420C" w:rsidRPr="00FF67C1" w:rsidRDefault="00FD420C" w:rsidP="00AE12EF">
      <w:pPr>
        <w:pStyle w:val="Default"/>
        <w:spacing w:after="27"/>
        <w:jc w:val="both"/>
        <w:rPr>
          <w:color w:val="auto"/>
          <w:sz w:val="22"/>
          <w:szCs w:val="22"/>
        </w:rPr>
      </w:pPr>
    </w:p>
    <w:p w:rsidR="00B1451D" w:rsidRDefault="00B1451D" w:rsidP="00AE12EF">
      <w:pPr>
        <w:pStyle w:val="Default"/>
        <w:spacing w:after="27"/>
        <w:jc w:val="both"/>
        <w:rPr>
          <w:color w:val="auto"/>
          <w:sz w:val="22"/>
          <w:szCs w:val="22"/>
        </w:rPr>
      </w:pPr>
      <w:r w:rsidRPr="00FF67C1">
        <w:rPr>
          <w:b/>
          <w:bCs/>
          <w:color w:val="auto"/>
          <w:sz w:val="22"/>
          <w:szCs w:val="22"/>
        </w:rPr>
        <w:t>9.6</w:t>
      </w:r>
      <w:r w:rsidR="00D44918" w:rsidRPr="006949FF">
        <w:rPr>
          <w:bCs/>
          <w:color w:val="auto"/>
          <w:sz w:val="22"/>
          <w:szCs w:val="22"/>
        </w:rPr>
        <w:t>-</w:t>
      </w:r>
      <w:r w:rsidR="00F46CB7">
        <w:rPr>
          <w:color w:val="auto"/>
          <w:sz w:val="22"/>
          <w:szCs w:val="22"/>
        </w:rPr>
        <w:t xml:space="preserve">İhaleye teklif veren tüm katılımcılardan Açık Arttırma suretiyle teklif alınacaktır. </w:t>
      </w:r>
      <w:r w:rsidRPr="00FF67C1">
        <w:rPr>
          <w:color w:val="auto"/>
          <w:sz w:val="22"/>
          <w:szCs w:val="22"/>
        </w:rPr>
        <w:t xml:space="preserve">Verilen teklifler daha önce verilen teklif tutarlarından düşük olamayacaktır. </w:t>
      </w:r>
    </w:p>
    <w:p w:rsidR="00FD420C" w:rsidRPr="00FF67C1" w:rsidRDefault="00FD420C" w:rsidP="00AE12EF">
      <w:pPr>
        <w:pStyle w:val="Default"/>
        <w:spacing w:after="27"/>
        <w:jc w:val="both"/>
        <w:rPr>
          <w:color w:val="auto"/>
          <w:sz w:val="22"/>
          <w:szCs w:val="22"/>
        </w:rPr>
      </w:pPr>
    </w:p>
    <w:p w:rsidR="00D7535E" w:rsidRDefault="00B1451D" w:rsidP="00AE12EF">
      <w:pPr>
        <w:pStyle w:val="Default"/>
        <w:spacing w:after="27"/>
        <w:jc w:val="both"/>
        <w:rPr>
          <w:color w:val="auto"/>
          <w:sz w:val="22"/>
          <w:szCs w:val="22"/>
        </w:rPr>
      </w:pPr>
      <w:r w:rsidRPr="00FF67C1">
        <w:rPr>
          <w:b/>
          <w:bCs/>
          <w:color w:val="auto"/>
          <w:sz w:val="22"/>
          <w:szCs w:val="22"/>
        </w:rPr>
        <w:t>9.7</w:t>
      </w:r>
      <w:r w:rsidR="00D44918" w:rsidRPr="006949FF">
        <w:rPr>
          <w:bCs/>
          <w:color w:val="auto"/>
          <w:sz w:val="22"/>
          <w:szCs w:val="22"/>
        </w:rPr>
        <w:t>-</w:t>
      </w:r>
      <w:r w:rsidRPr="00FF67C1">
        <w:rPr>
          <w:color w:val="auto"/>
          <w:sz w:val="22"/>
          <w:szCs w:val="22"/>
        </w:rPr>
        <w:t xml:space="preserve">Her tur sonunda toplam promosyon tutarı baz alınacak olup, teklif almaya devam edilecektir. </w:t>
      </w:r>
    </w:p>
    <w:p w:rsidR="00D7535E" w:rsidRDefault="00D7535E" w:rsidP="00AE12EF">
      <w:pPr>
        <w:pStyle w:val="Default"/>
        <w:spacing w:after="27"/>
        <w:jc w:val="both"/>
        <w:rPr>
          <w:color w:val="auto"/>
          <w:sz w:val="22"/>
          <w:szCs w:val="22"/>
        </w:rPr>
      </w:pPr>
    </w:p>
    <w:p w:rsidR="00B1451D" w:rsidRDefault="00D7535E" w:rsidP="00AE12EF">
      <w:pPr>
        <w:pStyle w:val="Default"/>
        <w:spacing w:after="27"/>
        <w:jc w:val="both"/>
        <w:rPr>
          <w:color w:val="auto"/>
          <w:sz w:val="22"/>
          <w:szCs w:val="22"/>
        </w:rPr>
      </w:pPr>
      <w:r w:rsidRPr="00D7535E">
        <w:rPr>
          <w:b/>
          <w:bCs/>
          <w:color w:val="auto"/>
          <w:sz w:val="22"/>
          <w:szCs w:val="22"/>
        </w:rPr>
        <w:t>9.8</w:t>
      </w:r>
      <w:r w:rsidRPr="00D7535E">
        <w:rPr>
          <w:bCs/>
          <w:color w:val="auto"/>
          <w:sz w:val="22"/>
          <w:szCs w:val="22"/>
        </w:rPr>
        <w:t>-</w:t>
      </w:r>
      <w:r w:rsidR="00B1451D" w:rsidRPr="00FF67C1">
        <w:rPr>
          <w:color w:val="auto"/>
          <w:sz w:val="22"/>
          <w:szCs w:val="22"/>
        </w:rPr>
        <w:t xml:space="preserve">Açık artırma, isteklilerden bir banka kalana kadar devam edecektir. </w:t>
      </w:r>
    </w:p>
    <w:p w:rsidR="00FD420C" w:rsidRPr="00FF67C1" w:rsidRDefault="00FD420C" w:rsidP="00AE12EF">
      <w:pPr>
        <w:pStyle w:val="Default"/>
        <w:spacing w:after="27"/>
        <w:jc w:val="both"/>
        <w:rPr>
          <w:color w:val="auto"/>
          <w:sz w:val="22"/>
          <w:szCs w:val="22"/>
        </w:rPr>
      </w:pPr>
    </w:p>
    <w:p w:rsidR="00B1451D" w:rsidRDefault="0098699F" w:rsidP="00AE12EF">
      <w:pPr>
        <w:pStyle w:val="Default"/>
        <w:spacing w:after="27"/>
        <w:jc w:val="both"/>
        <w:rPr>
          <w:color w:val="auto"/>
          <w:sz w:val="22"/>
          <w:szCs w:val="22"/>
        </w:rPr>
      </w:pPr>
      <w:r w:rsidRPr="00FF67C1">
        <w:rPr>
          <w:b/>
          <w:bCs/>
          <w:color w:val="auto"/>
          <w:sz w:val="22"/>
          <w:szCs w:val="22"/>
        </w:rPr>
        <w:t>9.</w:t>
      </w:r>
      <w:r w:rsidR="00D7535E">
        <w:rPr>
          <w:b/>
          <w:bCs/>
          <w:color w:val="auto"/>
          <w:sz w:val="22"/>
          <w:szCs w:val="22"/>
        </w:rPr>
        <w:t>9</w:t>
      </w:r>
      <w:r w:rsidR="00D44918" w:rsidRPr="006949FF">
        <w:rPr>
          <w:bCs/>
          <w:color w:val="auto"/>
          <w:sz w:val="22"/>
          <w:szCs w:val="22"/>
        </w:rPr>
        <w:t>-</w:t>
      </w:r>
      <w:r w:rsidR="00B1451D" w:rsidRPr="00FF67C1">
        <w:rPr>
          <w:color w:val="auto"/>
          <w:sz w:val="22"/>
          <w:szCs w:val="22"/>
        </w:rPr>
        <w:t xml:space="preserve">Açık artırma turlarında komisyon her turda azami fiyat aralığını belirleyebilir. </w:t>
      </w:r>
    </w:p>
    <w:p w:rsidR="00FD420C" w:rsidRPr="00FF67C1" w:rsidRDefault="00FD420C" w:rsidP="00AE12EF">
      <w:pPr>
        <w:pStyle w:val="Default"/>
        <w:spacing w:after="27"/>
        <w:jc w:val="both"/>
        <w:rPr>
          <w:color w:val="auto"/>
          <w:sz w:val="22"/>
          <w:szCs w:val="22"/>
        </w:rPr>
      </w:pPr>
    </w:p>
    <w:p w:rsidR="00C045EA" w:rsidRDefault="00B1451D" w:rsidP="00AE12EF">
      <w:pPr>
        <w:pStyle w:val="Default"/>
        <w:spacing w:after="27"/>
        <w:jc w:val="both"/>
        <w:rPr>
          <w:color w:val="auto"/>
          <w:sz w:val="22"/>
          <w:szCs w:val="22"/>
        </w:rPr>
      </w:pPr>
      <w:r w:rsidRPr="00FF67C1">
        <w:rPr>
          <w:b/>
          <w:bCs/>
          <w:color w:val="auto"/>
          <w:sz w:val="22"/>
          <w:szCs w:val="22"/>
        </w:rPr>
        <w:t>9.</w:t>
      </w:r>
      <w:r w:rsidR="00D7535E">
        <w:rPr>
          <w:b/>
          <w:bCs/>
          <w:color w:val="auto"/>
          <w:sz w:val="22"/>
          <w:szCs w:val="22"/>
        </w:rPr>
        <w:t>10</w:t>
      </w:r>
      <w:r w:rsidR="00D44918" w:rsidRPr="00FF67C1">
        <w:rPr>
          <w:b/>
          <w:bCs/>
          <w:color w:val="auto"/>
          <w:sz w:val="22"/>
          <w:szCs w:val="22"/>
        </w:rPr>
        <w:t>-</w:t>
      </w:r>
      <w:r w:rsidRPr="00FF67C1">
        <w:rPr>
          <w:color w:val="auto"/>
          <w:sz w:val="22"/>
          <w:szCs w:val="22"/>
        </w:rPr>
        <w:t>Komisyon; isteklilerin tur bitimlerinde yeni tekliflerini hazırlayabilmeleri için süre talebinde bulunmaları halinde makul bir süre takdir ederek, ihaleye ara verebilir.</w:t>
      </w:r>
    </w:p>
    <w:p w:rsidR="00C045EA" w:rsidRDefault="00C045EA" w:rsidP="00AE12EF">
      <w:pPr>
        <w:pStyle w:val="Default"/>
        <w:spacing w:after="27"/>
        <w:jc w:val="both"/>
        <w:rPr>
          <w:color w:val="auto"/>
          <w:sz w:val="22"/>
          <w:szCs w:val="22"/>
        </w:rPr>
      </w:pPr>
    </w:p>
    <w:p w:rsidR="00C045EA" w:rsidRPr="00C045EA" w:rsidRDefault="00C045EA" w:rsidP="00C045EA">
      <w:pPr>
        <w:pStyle w:val="Default"/>
        <w:spacing w:after="27"/>
        <w:jc w:val="both"/>
        <w:rPr>
          <w:sz w:val="22"/>
          <w:szCs w:val="22"/>
        </w:rPr>
      </w:pPr>
      <w:r w:rsidRPr="00C045EA">
        <w:rPr>
          <w:b/>
          <w:sz w:val="22"/>
          <w:szCs w:val="22"/>
        </w:rPr>
        <w:t>9.11-</w:t>
      </w:r>
      <w:r w:rsidRPr="00C045EA">
        <w:rPr>
          <w:sz w:val="22"/>
          <w:szCs w:val="22"/>
        </w:rPr>
        <w:t>Açık artırma turları sonunda</w:t>
      </w:r>
      <w:r>
        <w:rPr>
          <w:sz w:val="22"/>
          <w:szCs w:val="22"/>
        </w:rPr>
        <w:t xml:space="preserve"> </w:t>
      </w:r>
      <w:r w:rsidRPr="00C045EA">
        <w:rPr>
          <w:sz w:val="22"/>
          <w:szCs w:val="22"/>
        </w:rPr>
        <w:t>toplam promosyon tutarını en yüksek</w:t>
      </w:r>
      <w:r>
        <w:rPr>
          <w:sz w:val="22"/>
          <w:szCs w:val="22"/>
        </w:rPr>
        <w:t xml:space="preserve"> </w:t>
      </w:r>
      <w:r w:rsidRPr="00C045EA">
        <w:rPr>
          <w:sz w:val="22"/>
          <w:szCs w:val="22"/>
        </w:rPr>
        <w:t>veren istekli ile diğer</w:t>
      </w:r>
      <w:r>
        <w:rPr>
          <w:sz w:val="22"/>
          <w:szCs w:val="22"/>
        </w:rPr>
        <w:t xml:space="preserve"> </w:t>
      </w:r>
      <w:r w:rsidRPr="00C045EA">
        <w:rPr>
          <w:sz w:val="22"/>
          <w:szCs w:val="22"/>
        </w:rPr>
        <w:t>isteklinin son vermiş olduğu</w:t>
      </w:r>
      <w:r>
        <w:rPr>
          <w:sz w:val="22"/>
          <w:szCs w:val="22"/>
        </w:rPr>
        <w:t xml:space="preserve"> </w:t>
      </w:r>
      <w:r w:rsidRPr="00C045EA">
        <w:rPr>
          <w:sz w:val="22"/>
          <w:szCs w:val="22"/>
        </w:rPr>
        <w:t>teklifler</w:t>
      </w:r>
      <w:r>
        <w:rPr>
          <w:sz w:val="22"/>
          <w:szCs w:val="22"/>
        </w:rPr>
        <w:t xml:space="preserve"> </w:t>
      </w:r>
      <w:r w:rsidRPr="00FE65D2">
        <w:rPr>
          <w:sz w:val="22"/>
          <w:szCs w:val="22"/>
        </w:rPr>
        <w:t>(Ek:4)</w:t>
      </w:r>
      <w:r>
        <w:rPr>
          <w:sz w:val="22"/>
          <w:szCs w:val="22"/>
        </w:rPr>
        <w:t xml:space="preserve"> </w:t>
      </w:r>
      <w:r w:rsidRPr="00C045EA">
        <w:rPr>
          <w:sz w:val="22"/>
          <w:szCs w:val="22"/>
        </w:rPr>
        <w:t>yazılı olarak istenecektir.</w:t>
      </w:r>
    </w:p>
    <w:p w:rsidR="00B1451D" w:rsidRDefault="00B1451D" w:rsidP="00AE12EF">
      <w:pPr>
        <w:pStyle w:val="Default"/>
        <w:spacing w:after="27"/>
        <w:jc w:val="both"/>
        <w:rPr>
          <w:color w:val="auto"/>
          <w:sz w:val="22"/>
          <w:szCs w:val="22"/>
        </w:rPr>
      </w:pPr>
    </w:p>
    <w:p w:rsidR="00B1451D" w:rsidRDefault="00B1451D" w:rsidP="00AE12EF">
      <w:pPr>
        <w:pStyle w:val="Default"/>
        <w:jc w:val="both"/>
        <w:rPr>
          <w:b/>
          <w:bCs/>
          <w:color w:val="auto"/>
          <w:sz w:val="22"/>
          <w:szCs w:val="22"/>
        </w:rPr>
      </w:pPr>
      <w:r w:rsidRPr="00FF67C1">
        <w:rPr>
          <w:b/>
          <w:bCs/>
          <w:color w:val="auto"/>
          <w:sz w:val="22"/>
          <w:szCs w:val="22"/>
        </w:rPr>
        <w:t xml:space="preserve">Madde 10- Ekonomik Açıdan En Avantajlı Teklif </w:t>
      </w:r>
    </w:p>
    <w:p w:rsidR="00FD420C" w:rsidRPr="00FF67C1" w:rsidRDefault="00FD420C" w:rsidP="00AE12EF">
      <w:pPr>
        <w:pStyle w:val="Default"/>
        <w:jc w:val="both"/>
        <w:rPr>
          <w:b/>
          <w:bCs/>
          <w:color w:val="auto"/>
          <w:sz w:val="22"/>
          <w:szCs w:val="22"/>
        </w:rPr>
      </w:pPr>
    </w:p>
    <w:p w:rsidR="00ED0351" w:rsidRDefault="00B1451D" w:rsidP="00AE12EF">
      <w:pPr>
        <w:pStyle w:val="Default"/>
        <w:jc w:val="both"/>
        <w:rPr>
          <w:color w:val="auto"/>
          <w:sz w:val="22"/>
          <w:szCs w:val="22"/>
        </w:rPr>
      </w:pPr>
      <w:r w:rsidRPr="00FF67C1">
        <w:rPr>
          <w:b/>
          <w:bCs/>
          <w:color w:val="auto"/>
          <w:sz w:val="22"/>
          <w:szCs w:val="22"/>
        </w:rPr>
        <w:t>10.1</w:t>
      </w:r>
      <w:r w:rsidR="00D44918" w:rsidRPr="006949FF">
        <w:rPr>
          <w:bCs/>
          <w:color w:val="auto"/>
          <w:sz w:val="22"/>
          <w:szCs w:val="22"/>
        </w:rPr>
        <w:t>-</w:t>
      </w:r>
      <w:r w:rsidRPr="00FF67C1">
        <w:rPr>
          <w:color w:val="auto"/>
          <w:sz w:val="22"/>
          <w:szCs w:val="22"/>
        </w:rPr>
        <w:t xml:space="preserve">Bu ihalede tekliflerin değerlendirilmesinde, ekonomik açıdan en avantajlı teklif olarak, idari şartnamede belirtilen tüm şartların kabul edildiği ve </w:t>
      </w:r>
      <w:r w:rsidRPr="00FF67C1">
        <w:rPr>
          <w:b/>
          <w:bCs/>
          <w:color w:val="auto"/>
          <w:sz w:val="22"/>
          <w:szCs w:val="22"/>
        </w:rPr>
        <w:t xml:space="preserve">komisyonca karar verilen ödeme şekline göre toplam olarak verilen en yüksek promosyon tutar </w:t>
      </w:r>
      <w:r w:rsidR="00ED0351" w:rsidRPr="00FF67C1">
        <w:rPr>
          <w:color w:val="auto"/>
          <w:sz w:val="22"/>
          <w:szCs w:val="22"/>
        </w:rPr>
        <w:t>teklifi</w:t>
      </w:r>
      <w:r w:rsidR="00805A01">
        <w:rPr>
          <w:color w:val="auto"/>
          <w:sz w:val="22"/>
          <w:szCs w:val="22"/>
        </w:rPr>
        <w:t xml:space="preserve"> ve belirlenen diğer </w:t>
      </w:r>
      <w:r w:rsidR="003525DB">
        <w:rPr>
          <w:color w:val="auto"/>
          <w:sz w:val="22"/>
          <w:szCs w:val="22"/>
        </w:rPr>
        <w:t>kriterlere</w:t>
      </w:r>
      <w:r w:rsidR="00805A01">
        <w:rPr>
          <w:color w:val="auto"/>
          <w:sz w:val="22"/>
          <w:szCs w:val="22"/>
        </w:rPr>
        <w:t xml:space="preserve"> uygunluk (</w:t>
      </w:r>
      <w:r w:rsidR="00805A01" w:rsidRPr="00903685">
        <w:rPr>
          <w:b/>
          <w:color w:val="auto"/>
          <w:sz w:val="22"/>
          <w:szCs w:val="22"/>
        </w:rPr>
        <w:t>ulaşım, yurt çapında yaygın şube ağı, ödeme noktası vb</w:t>
      </w:r>
      <w:r w:rsidR="006949FF">
        <w:rPr>
          <w:b/>
          <w:color w:val="auto"/>
          <w:sz w:val="22"/>
          <w:szCs w:val="22"/>
        </w:rPr>
        <w:t>.</w:t>
      </w:r>
      <w:r w:rsidR="00805A01">
        <w:rPr>
          <w:color w:val="auto"/>
          <w:sz w:val="22"/>
          <w:szCs w:val="22"/>
        </w:rPr>
        <w:t>) esas alınacaktır.</w:t>
      </w:r>
      <w:r w:rsidR="00ED0351" w:rsidRPr="00FF67C1">
        <w:rPr>
          <w:color w:val="auto"/>
          <w:sz w:val="22"/>
          <w:szCs w:val="22"/>
        </w:rPr>
        <w:t xml:space="preserve"> </w:t>
      </w:r>
    </w:p>
    <w:p w:rsidR="00FD420C" w:rsidRPr="00FF67C1" w:rsidRDefault="00FD420C" w:rsidP="00AE12EF">
      <w:pPr>
        <w:pStyle w:val="Default"/>
        <w:jc w:val="both"/>
        <w:rPr>
          <w:color w:val="auto"/>
          <w:sz w:val="22"/>
          <w:szCs w:val="22"/>
        </w:rPr>
      </w:pPr>
    </w:p>
    <w:p w:rsidR="00B1451D" w:rsidRDefault="00B1451D" w:rsidP="00AE12EF">
      <w:pPr>
        <w:pStyle w:val="Default"/>
        <w:jc w:val="both"/>
        <w:rPr>
          <w:b/>
          <w:bCs/>
          <w:color w:val="auto"/>
          <w:sz w:val="22"/>
          <w:szCs w:val="22"/>
        </w:rPr>
      </w:pPr>
      <w:r w:rsidRPr="00FF67C1">
        <w:rPr>
          <w:b/>
          <w:bCs/>
          <w:color w:val="auto"/>
          <w:sz w:val="22"/>
          <w:szCs w:val="22"/>
        </w:rPr>
        <w:t xml:space="preserve">Madde 11. Protokol </w:t>
      </w:r>
    </w:p>
    <w:p w:rsidR="00FD420C" w:rsidRPr="00FF67C1" w:rsidRDefault="00FD420C" w:rsidP="00AE12EF">
      <w:pPr>
        <w:pStyle w:val="Default"/>
        <w:jc w:val="both"/>
        <w:rPr>
          <w:b/>
          <w:bCs/>
          <w:color w:val="auto"/>
          <w:sz w:val="22"/>
          <w:szCs w:val="22"/>
        </w:rPr>
      </w:pPr>
    </w:p>
    <w:p w:rsidR="00B1451D" w:rsidRDefault="00B1451D" w:rsidP="00AE12EF">
      <w:pPr>
        <w:pStyle w:val="Default"/>
        <w:spacing w:after="27"/>
        <w:jc w:val="both"/>
        <w:rPr>
          <w:color w:val="auto"/>
          <w:sz w:val="22"/>
          <w:szCs w:val="22"/>
        </w:rPr>
      </w:pPr>
      <w:r w:rsidRPr="00FF67C1">
        <w:rPr>
          <w:b/>
          <w:bCs/>
          <w:color w:val="auto"/>
          <w:sz w:val="22"/>
          <w:szCs w:val="22"/>
        </w:rPr>
        <w:t>11.1</w:t>
      </w:r>
      <w:r w:rsidR="00D44918" w:rsidRPr="006949FF">
        <w:rPr>
          <w:bCs/>
          <w:color w:val="auto"/>
          <w:sz w:val="22"/>
          <w:szCs w:val="22"/>
        </w:rPr>
        <w:t>-</w:t>
      </w:r>
      <w:r w:rsidRPr="00FF67C1">
        <w:rPr>
          <w:color w:val="auto"/>
          <w:sz w:val="22"/>
          <w:szCs w:val="22"/>
        </w:rPr>
        <w:t>Ekonomik açıdan en avantajlı teklifi veren</w:t>
      </w:r>
      <w:r w:rsidR="00F074E0">
        <w:rPr>
          <w:color w:val="auto"/>
          <w:sz w:val="22"/>
          <w:szCs w:val="22"/>
        </w:rPr>
        <w:t xml:space="preserve"> komisyonca kabul </w:t>
      </w:r>
      <w:proofErr w:type="gramStart"/>
      <w:r w:rsidR="00F074E0">
        <w:rPr>
          <w:color w:val="auto"/>
          <w:sz w:val="22"/>
          <w:szCs w:val="22"/>
        </w:rPr>
        <w:t xml:space="preserve">edilen </w:t>
      </w:r>
      <w:r w:rsidRPr="00FF67C1">
        <w:rPr>
          <w:color w:val="auto"/>
          <w:sz w:val="22"/>
          <w:szCs w:val="22"/>
        </w:rPr>
        <w:t xml:space="preserve"> istekliye</w:t>
      </w:r>
      <w:proofErr w:type="gramEnd"/>
      <w:r w:rsidRPr="00FF67C1">
        <w:rPr>
          <w:color w:val="auto"/>
          <w:sz w:val="22"/>
          <w:szCs w:val="22"/>
        </w:rPr>
        <w:t xml:space="preserve">, komisyon kararı yazılı olarak bildirilecek ve sözleşmeye davet edilecektir. Ekonomik açıdan en avantajlı teklifi veren </w:t>
      </w:r>
      <w:r w:rsidR="00F074E0">
        <w:rPr>
          <w:color w:val="auto"/>
          <w:sz w:val="22"/>
          <w:szCs w:val="22"/>
        </w:rPr>
        <w:t xml:space="preserve">ve komisyonca kabul edilen </w:t>
      </w:r>
      <w:r w:rsidR="006949FF">
        <w:rPr>
          <w:color w:val="auto"/>
          <w:sz w:val="22"/>
          <w:szCs w:val="22"/>
        </w:rPr>
        <w:t>i</w:t>
      </w:r>
      <w:r w:rsidRPr="00FF67C1">
        <w:rPr>
          <w:color w:val="auto"/>
          <w:sz w:val="22"/>
          <w:szCs w:val="22"/>
        </w:rPr>
        <w:t xml:space="preserve">stekli, bu davetin tebliğ tarihini </w:t>
      </w:r>
      <w:r w:rsidRPr="00D83BFF">
        <w:rPr>
          <w:color w:val="auto"/>
          <w:sz w:val="22"/>
          <w:szCs w:val="22"/>
        </w:rPr>
        <w:t>izleyen 3 (üç) iş günü içinde protokolü imzalaması esastır.</w:t>
      </w:r>
      <w:r w:rsidRPr="00FF67C1">
        <w:rPr>
          <w:color w:val="auto"/>
          <w:sz w:val="22"/>
          <w:szCs w:val="22"/>
        </w:rPr>
        <w:t xml:space="preserve"> </w:t>
      </w:r>
    </w:p>
    <w:p w:rsidR="00FD420C" w:rsidRPr="00FF67C1" w:rsidRDefault="00FD420C" w:rsidP="00AE12EF">
      <w:pPr>
        <w:pStyle w:val="Default"/>
        <w:spacing w:after="27"/>
        <w:jc w:val="both"/>
        <w:rPr>
          <w:color w:val="auto"/>
          <w:sz w:val="22"/>
          <w:szCs w:val="22"/>
        </w:rPr>
      </w:pPr>
    </w:p>
    <w:p w:rsidR="00B1451D" w:rsidRDefault="00B1451D" w:rsidP="00AE12EF">
      <w:pPr>
        <w:pStyle w:val="Default"/>
        <w:jc w:val="both"/>
        <w:rPr>
          <w:color w:val="auto"/>
          <w:sz w:val="22"/>
          <w:szCs w:val="22"/>
        </w:rPr>
      </w:pPr>
      <w:r w:rsidRPr="00FF67C1">
        <w:rPr>
          <w:b/>
          <w:bCs/>
          <w:color w:val="auto"/>
          <w:sz w:val="22"/>
          <w:szCs w:val="22"/>
        </w:rPr>
        <w:lastRenderedPageBreak/>
        <w:t>11.2</w:t>
      </w:r>
      <w:r w:rsidR="00D44918" w:rsidRPr="00A541AC">
        <w:rPr>
          <w:bCs/>
          <w:color w:val="auto"/>
          <w:sz w:val="22"/>
          <w:szCs w:val="22"/>
        </w:rPr>
        <w:t>-</w:t>
      </w:r>
      <w:r w:rsidRPr="00FF67C1">
        <w:rPr>
          <w:color w:val="auto"/>
          <w:sz w:val="22"/>
          <w:szCs w:val="22"/>
        </w:rPr>
        <w:t>Ekonomik açıdan en avantajlı teklif veren</w:t>
      </w:r>
      <w:r w:rsidR="00A41EAD">
        <w:rPr>
          <w:color w:val="auto"/>
          <w:sz w:val="22"/>
          <w:szCs w:val="22"/>
        </w:rPr>
        <w:t xml:space="preserve"> ve komisyonca kabul edilen</w:t>
      </w:r>
      <w:r w:rsidRPr="00FF67C1">
        <w:rPr>
          <w:color w:val="auto"/>
          <w:sz w:val="22"/>
          <w:szCs w:val="22"/>
        </w:rPr>
        <w:t xml:space="preserve"> isteklinin, sözleşme imzalama süresi içerisinde sözleşmeyi imzalamaması halinde, aynı koşullarda ekonomik açıdan en avantajlı ikinci teklifi veren istekli protokolü imzalamaya davet edilir. </w:t>
      </w:r>
    </w:p>
    <w:p w:rsidR="00B1451D" w:rsidRDefault="00B1451D" w:rsidP="00AE12EF">
      <w:pPr>
        <w:pStyle w:val="Default"/>
        <w:jc w:val="both"/>
        <w:rPr>
          <w:color w:val="auto"/>
          <w:sz w:val="22"/>
          <w:szCs w:val="22"/>
        </w:rPr>
      </w:pPr>
      <w:r w:rsidRPr="00FF67C1">
        <w:rPr>
          <w:b/>
          <w:bCs/>
          <w:color w:val="auto"/>
          <w:sz w:val="22"/>
          <w:szCs w:val="22"/>
        </w:rPr>
        <w:t>11.3</w:t>
      </w:r>
      <w:r w:rsidR="00D44918" w:rsidRPr="00A541AC">
        <w:rPr>
          <w:bCs/>
          <w:color w:val="auto"/>
          <w:sz w:val="22"/>
          <w:szCs w:val="22"/>
        </w:rPr>
        <w:t>-</w:t>
      </w:r>
      <w:r w:rsidRPr="00FF67C1">
        <w:rPr>
          <w:color w:val="auto"/>
          <w:sz w:val="22"/>
          <w:szCs w:val="22"/>
        </w:rPr>
        <w:t xml:space="preserve">Protokol, </w:t>
      </w:r>
      <w:r w:rsidR="00FE6631">
        <w:rPr>
          <w:color w:val="auto"/>
          <w:sz w:val="22"/>
          <w:szCs w:val="22"/>
        </w:rPr>
        <w:t>K</w:t>
      </w:r>
      <w:r w:rsidRPr="00FF67C1">
        <w:rPr>
          <w:color w:val="auto"/>
          <w:sz w:val="22"/>
          <w:szCs w:val="22"/>
        </w:rPr>
        <w:t xml:space="preserve">urum adına HARCAMA YETKİLİSİ ile ekonomik açıdan en avantajlı teklifi veren ve ihale üzerinde kalan istekli ile imzalanacaktır. Protokolün imzalanmasından sonra yüklenici banka, sözleşmenin başlayacağı ilk güne kadar tüm işlemlerini hazır hale getirecektir. </w:t>
      </w:r>
    </w:p>
    <w:p w:rsidR="00FD420C" w:rsidRPr="00FF67C1" w:rsidRDefault="00FD420C" w:rsidP="00AE12EF">
      <w:pPr>
        <w:pStyle w:val="Default"/>
        <w:jc w:val="both"/>
        <w:rPr>
          <w:color w:val="auto"/>
          <w:sz w:val="22"/>
          <w:szCs w:val="22"/>
        </w:rPr>
      </w:pPr>
    </w:p>
    <w:p w:rsidR="00B1451D" w:rsidRDefault="00B1451D" w:rsidP="00AE12EF">
      <w:pPr>
        <w:pStyle w:val="Default"/>
        <w:jc w:val="both"/>
        <w:rPr>
          <w:b/>
          <w:bCs/>
          <w:color w:val="auto"/>
          <w:sz w:val="22"/>
          <w:szCs w:val="22"/>
        </w:rPr>
      </w:pPr>
      <w:r w:rsidRPr="00FF67C1">
        <w:rPr>
          <w:b/>
          <w:bCs/>
          <w:color w:val="auto"/>
          <w:sz w:val="22"/>
          <w:szCs w:val="22"/>
        </w:rPr>
        <w:t xml:space="preserve">Madde 12- Cezai Hükümler </w:t>
      </w:r>
    </w:p>
    <w:p w:rsidR="00FD420C" w:rsidRPr="00FF67C1" w:rsidRDefault="00FD420C" w:rsidP="00AE12EF">
      <w:pPr>
        <w:pStyle w:val="Default"/>
        <w:jc w:val="both"/>
        <w:rPr>
          <w:b/>
          <w:bCs/>
          <w:color w:val="auto"/>
          <w:sz w:val="22"/>
          <w:szCs w:val="22"/>
        </w:rPr>
      </w:pPr>
    </w:p>
    <w:p w:rsidR="00B1451D" w:rsidRDefault="00B1451D" w:rsidP="00AE12EF">
      <w:pPr>
        <w:pStyle w:val="Default"/>
        <w:jc w:val="both"/>
        <w:rPr>
          <w:color w:val="auto"/>
          <w:sz w:val="22"/>
          <w:szCs w:val="22"/>
        </w:rPr>
      </w:pPr>
      <w:r w:rsidRPr="00FF67C1">
        <w:rPr>
          <w:b/>
          <w:bCs/>
          <w:color w:val="auto"/>
          <w:sz w:val="22"/>
          <w:szCs w:val="22"/>
        </w:rPr>
        <w:t>12.1</w:t>
      </w:r>
      <w:r w:rsidR="00D44918" w:rsidRPr="009A24CD">
        <w:rPr>
          <w:bCs/>
          <w:color w:val="auto"/>
          <w:sz w:val="22"/>
          <w:szCs w:val="22"/>
        </w:rPr>
        <w:t>-</w:t>
      </w:r>
      <w:r w:rsidRPr="00FF67C1">
        <w:rPr>
          <w:color w:val="auto"/>
          <w:sz w:val="22"/>
          <w:szCs w:val="22"/>
        </w:rPr>
        <w:t>Açık artırma sonucunda promosyon ihalesini kazanan banka, bu şartnamenin 11 inci maddesinde belirtilen süre içerisinde protokol (sözleşme) imzalama</w:t>
      </w:r>
      <w:r w:rsidR="009A24CD">
        <w:rPr>
          <w:color w:val="auto"/>
          <w:sz w:val="22"/>
          <w:szCs w:val="22"/>
        </w:rPr>
        <w:t xml:space="preserve">ması </w:t>
      </w:r>
      <w:r w:rsidRPr="00FF67C1">
        <w:rPr>
          <w:color w:val="auto"/>
          <w:sz w:val="22"/>
          <w:szCs w:val="22"/>
        </w:rPr>
        <w:t>halinde açık artırma sonucunda verdiği toplam teklif</w:t>
      </w:r>
      <w:r w:rsidR="00B147E8" w:rsidRPr="00FF67C1">
        <w:rPr>
          <w:color w:val="auto"/>
          <w:sz w:val="22"/>
          <w:szCs w:val="22"/>
        </w:rPr>
        <w:t>in %18’i (Y</w:t>
      </w:r>
      <w:r w:rsidR="009A24CD">
        <w:rPr>
          <w:color w:val="auto"/>
          <w:sz w:val="22"/>
          <w:szCs w:val="22"/>
        </w:rPr>
        <w:t>ÜZDE</w:t>
      </w:r>
      <w:r w:rsidR="00136E41" w:rsidRPr="00FF67C1">
        <w:rPr>
          <w:color w:val="auto"/>
          <w:sz w:val="22"/>
          <w:szCs w:val="22"/>
        </w:rPr>
        <w:t xml:space="preserve"> </w:t>
      </w:r>
      <w:r w:rsidR="009A24CD">
        <w:rPr>
          <w:color w:val="auto"/>
          <w:sz w:val="22"/>
          <w:szCs w:val="22"/>
        </w:rPr>
        <w:t>ONSEKİZ</w:t>
      </w:r>
      <w:r w:rsidR="00B147E8" w:rsidRPr="00FF67C1">
        <w:rPr>
          <w:color w:val="auto"/>
          <w:sz w:val="22"/>
          <w:szCs w:val="22"/>
        </w:rPr>
        <w:t>)</w:t>
      </w:r>
      <w:r w:rsidRPr="00FF67C1">
        <w:rPr>
          <w:color w:val="auto"/>
          <w:sz w:val="22"/>
          <w:szCs w:val="22"/>
        </w:rPr>
        <w:t xml:space="preserve"> </w:t>
      </w:r>
      <w:r w:rsidR="009A24CD">
        <w:rPr>
          <w:color w:val="auto"/>
          <w:sz w:val="22"/>
          <w:szCs w:val="22"/>
        </w:rPr>
        <w:t>oranında</w:t>
      </w:r>
      <w:r w:rsidRPr="00FF67C1">
        <w:rPr>
          <w:color w:val="auto"/>
          <w:sz w:val="22"/>
          <w:szCs w:val="22"/>
        </w:rPr>
        <w:t xml:space="preserve"> ceza ödemeyi kabul eder. </w:t>
      </w:r>
    </w:p>
    <w:p w:rsidR="00FD420C" w:rsidRPr="00FF67C1" w:rsidRDefault="00FD420C" w:rsidP="00AE12EF">
      <w:pPr>
        <w:pStyle w:val="Default"/>
        <w:jc w:val="both"/>
        <w:rPr>
          <w:color w:val="auto"/>
          <w:sz w:val="22"/>
          <w:szCs w:val="22"/>
        </w:rPr>
      </w:pPr>
    </w:p>
    <w:p w:rsidR="00B1451D" w:rsidRDefault="00B1451D" w:rsidP="00AE12EF">
      <w:pPr>
        <w:pStyle w:val="Default"/>
        <w:jc w:val="both"/>
        <w:rPr>
          <w:color w:val="auto"/>
          <w:sz w:val="22"/>
          <w:szCs w:val="22"/>
        </w:rPr>
      </w:pPr>
      <w:r w:rsidRPr="00FF67C1">
        <w:rPr>
          <w:b/>
          <w:bCs/>
          <w:color w:val="auto"/>
          <w:sz w:val="22"/>
          <w:szCs w:val="22"/>
        </w:rPr>
        <w:t>12.2</w:t>
      </w:r>
      <w:r w:rsidR="00D44918" w:rsidRPr="009A24CD">
        <w:rPr>
          <w:bCs/>
          <w:color w:val="auto"/>
          <w:sz w:val="22"/>
          <w:szCs w:val="22"/>
        </w:rPr>
        <w:t>-</w:t>
      </w:r>
      <w:r w:rsidRPr="00FF67C1">
        <w:rPr>
          <w:color w:val="auto"/>
          <w:sz w:val="22"/>
          <w:szCs w:val="22"/>
        </w:rPr>
        <w:t xml:space="preserve">Banka, sözleşmedeki yükümlülüklerini yerine getirmediği takdirde; yazılı olarak uyarılır, tekrarında ise </w:t>
      </w:r>
      <w:r w:rsidR="006416D7" w:rsidRPr="00FF67C1">
        <w:rPr>
          <w:color w:val="auto"/>
          <w:sz w:val="22"/>
          <w:szCs w:val="22"/>
        </w:rPr>
        <w:t xml:space="preserve">toplam </w:t>
      </w:r>
      <w:r w:rsidRPr="00FF67C1">
        <w:rPr>
          <w:color w:val="auto"/>
          <w:sz w:val="22"/>
          <w:szCs w:val="22"/>
        </w:rPr>
        <w:t>sözleşme bedelinin % 10’u (</w:t>
      </w:r>
      <w:r w:rsidR="009A24CD">
        <w:rPr>
          <w:color w:val="auto"/>
          <w:sz w:val="22"/>
          <w:szCs w:val="22"/>
        </w:rPr>
        <w:t>YÜZDE ON</w:t>
      </w:r>
      <w:r w:rsidRPr="00FF67C1">
        <w:rPr>
          <w:color w:val="auto"/>
          <w:sz w:val="22"/>
          <w:szCs w:val="22"/>
        </w:rPr>
        <w:t xml:space="preserve">) oranında ceza ödemeyi kabul eder. Üçüncü defa tekrarında ise sözleşme tek taraflı olarak feshedilir. Bu şartnamede belirtilen hususlar banka tarafından yerine getirilmediği takdirde banka herhangi bir hak talep edemez ve davacı olamaz. </w:t>
      </w:r>
    </w:p>
    <w:p w:rsidR="00FD420C" w:rsidRPr="00FF67C1" w:rsidRDefault="00FD420C" w:rsidP="00AE12EF">
      <w:pPr>
        <w:pStyle w:val="Default"/>
        <w:jc w:val="both"/>
        <w:rPr>
          <w:color w:val="auto"/>
          <w:sz w:val="22"/>
          <w:szCs w:val="22"/>
        </w:rPr>
      </w:pPr>
    </w:p>
    <w:p w:rsidR="00B1451D" w:rsidRDefault="00B1451D" w:rsidP="00AE12EF">
      <w:pPr>
        <w:pStyle w:val="Default"/>
        <w:jc w:val="both"/>
        <w:rPr>
          <w:color w:val="auto"/>
          <w:sz w:val="22"/>
          <w:szCs w:val="22"/>
        </w:rPr>
      </w:pPr>
      <w:r w:rsidRPr="00FF67C1">
        <w:rPr>
          <w:b/>
          <w:bCs/>
          <w:color w:val="auto"/>
          <w:sz w:val="22"/>
          <w:szCs w:val="22"/>
        </w:rPr>
        <w:t>12.3</w:t>
      </w:r>
      <w:r w:rsidR="00D44918" w:rsidRPr="009A24CD">
        <w:rPr>
          <w:bCs/>
          <w:color w:val="auto"/>
          <w:sz w:val="22"/>
          <w:szCs w:val="22"/>
        </w:rPr>
        <w:t>-</w:t>
      </w:r>
      <w:r w:rsidRPr="00FF67C1">
        <w:rPr>
          <w:color w:val="auto"/>
          <w:sz w:val="22"/>
          <w:szCs w:val="22"/>
        </w:rPr>
        <w:t>Taraflar, protokolün bi</w:t>
      </w:r>
      <w:r w:rsidR="00773A03" w:rsidRPr="00FF67C1">
        <w:rPr>
          <w:color w:val="auto"/>
          <w:sz w:val="22"/>
          <w:szCs w:val="22"/>
        </w:rPr>
        <w:t>timinden en az bir ay öncesinde</w:t>
      </w:r>
      <w:r w:rsidRPr="00FF67C1">
        <w:rPr>
          <w:color w:val="auto"/>
          <w:sz w:val="22"/>
          <w:szCs w:val="22"/>
        </w:rPr>
        <w:t xml:space="preserve"> yazılı haber vermek koşuluyla, protokolü sona erdirebilir. </w:t>
      </w:r>
    </w:p>
    <w:p w:rsidR="00FD420C" w:rsidRPr="00FF67C1" w:rsidRDefault="00FD420C" w:rsidP="00AE12EF">
      <w:pPr>
        <w:pStyle w:val="Default"/>
        <w:jc w:val="both"/>
        <w:rPr>
          <w:color w:val="auto"/>
          <w:sz w:val="22"/>
          <w:szCs w:val="22"/>
        </w:rPr>
      </w:pPr>
    </w:p>
    <w:p w:rsidR="00B1451D" w:rsidRDefault="00D44918" w:rsidP="00AE12EF">
      <w:pPr>
        <w:pStyle w:val="Default"/>
        <w:jc w:val="both"/>
        <w:rPr>
          <w:color w:val="auto"/>
          <w:sz w:val="22"/>
          <w:szCs w:val="22"/>
        </w:rPr>
      </w:pPr>
      <w:r w:rsidRPr="00FF67C1">
        <w:rPr>
          <w:b/>
          <w:bCs/>
          <w:color w:val="auto"/>
          <w:sz w:val="22"/>
          <w:szCs w:val="22"/>
        </w:rPr>
        <w:t>1</w:t>
      </w:r>
      <w:r w:rsidR="00B1451D" w:rsidRPr="00FF67C1">
        <w:rPr>
          <w:b/>
          <w:bCs/>
          <w:color w:val="auto"/>
          <w:sz w:val="22"/>
          <w:szCs w:val="22"/>
        </w:rPr>
        <w:t>2.4</w:t>
      </w:r>
      <w:r w:rsidRPr="009A24CD">
        <w:rPr>
          <w:bCs/>
          <w:color w:val="auto"/>
          <w:sz w:val="22"/>
          <w:szCs w:val="22"/>
        </w:rPr>
        <w:t>-</w:t>
      </w:r>
      <w:r w:rsidR="00B1451D" w:rsidRPr="00FF67C1">
        <w:rPr>
          <w:color w:val="auto"/>
          <w:sz w:val="22"/>
          <w:szCs w:val="22"/>
        </w:rPr>
        <w:t xml:space="preserve">Banka, imzalanacak protokol ile üstlendiği hak ve yükümlülüklerini </w:t>
      </w:r>
      <w:r w:rsidR="009A24CD">
        <w:rPr>
          <w:color w:val="auto"/>
          <w:sz w:val="22"/>
          <w:szCs w:val="22"/>
        </w:rPr>
        <w:t>Kurumun</w:t>
      </w:r>
      <w:r w:rsidR="00B1451D" w:rsidRPr="00FF67C1">
        <w:rPr>
          <w:color w:val="auto"/>
          <w:sz w:val="22"/>
          <w:szCs w:val="22"/>
        </w:rPr>
        <w:t xml:space="preserve"> izni olmaksızın tamamen veya kısmen bir başkasına devredemez. Devrettiği takdirde her türlü sorumluluğu Bankaya ait olmak üzere </w:t>
      </w:r>
      <w:r w:rsidR="009A24CD">
        <w:rPr>
          <w:color w:val="auto"/>
          <w:sz w:val="22"/>
          <w:szCs w:val="22"/>
        </w:rPr>
        <w:t>Kurum</w:t>
      </w:r>
      <w:r w:rsidR="00773A03" w:rsidRPr="00FF67C1">
        <w:rPr>
          <w:color w:val="auto"/>
          <w:sz w:val="22"/>
          <w:szCs w:val="22"/>
        </w:rPr>
        <w:t xml:space="preserve"> </w:t>
      </w:r>
      <w:r w:rsidR="00B1451D" w:rsidRPr="00FF67C1">
        <w:rPr>
          <w:color w:val="auto"/>
          <w:sz w:val="22"/>
          <w:szCs w:val="22"/>
        </w:rPr>
        <w:t xml:space="preserve">mahkemeden bir karar almaya, ihtar ve protestoya gerek kalmaksızın </w:t>
      </w:r>
      <w:r w:rsidR="00B1451D" w:rsidRPr="009A24CD">
        <w:rPr>
          <w:bCs/>
          <w:color w:val="auto"/>
          <w:sz w:val="22"/>
          <w:szCs w:val="22"/>
        </w:rPr>
        <w:t>madde 12.1</w:t>
      </w:r>
      <w:r w:rsidR="00B1451D" w:rsidRPr="009A24CD">
        <w:rPr>
          <w:color w:val="auto"/>
          <w:sz w:val="22"/>
          <w:szCs w:val="22"/>
        </w:rPr>
        <w:t>’e</w:t>
      </w:r>
      <w:r w:rsidR="00B1451D" w:rsidRPr="00FF67C1">
        <w:rPr>
          <w:color w:val="auto"/>
          <w:sz w:val="22"/>
          <w:szCs w:val="22"/>
        </w:rPr>
        <w:t xml:space="preserve"> göre işlem yaparak sözleşmeyi sona erdirme hakkına sahiptir. </w:t>
      </w:r>
    </w:p>
    <w:p w:rsidR="00C045EA" w:rsidRDefault="00C045EA" w:rsidP="00AE12EF">
      <w:pPr>
        <w:pStyle w:val="Default"/>
        <w:jc w:val="both"/>
        <w:rPr>
          <w:color w:val="auto"/>
          <w:sz w:val="22"/>
          <w:szCs w:val="22"/>
        </w:rPr>
      </w:pPr>
    </w:p>
    <w:p w:rsidR="00B1451D" w:rsidRDefault="00C045EA" w:rsidP="00AE12EF">
      <w:pPr>
        <w:pStyle w:val="Default"/>
        <w:jc w:val="both"/>
        <w:rPr>
          <w:color w:val="auto"/>
          <w:sz w:val="22"/>
          <w:szCs w:val="22"/>
        </w:rPr>
      </w:pPr>
      <w:r w:rsidRPr="00C045EA">
        <w:rPr>
          <w:b/>
          <w:bCs/>
          <w:color w:val="auto"/>
          <w:sz w:val="22"/>
          <w:szCs w:val="22"/>
        </w:rPr>
        <w:t>12.5</w:t>
      </w:r>
      <w:r w:rsidRPr="00C045EA">
        <w:rPr>
          <w:bCs/>
          <w:color w:val="auto"/>
          <w:sz w:val="22"/>
          <w:szCs w:val="22"/>
        </w:rPr>
        <w:t>-</w:t>
      </w:r>
      <w:r w:rsidRPr="00C045EA">
        <w:rPr>
          <w:color w:val="auto"/>
          <w:sz w:val="22"/>
          <w:szCs w:val="22"/>
        </w:rPr>
        <w:t>Banka, bu şartnamede belirtilen şartları yerine getirmekle yükümlüdür.</w:t>
      </w:r>
      <w:r w:rsidR="002A1CC2">
        <w:rPr>
          <w:color w:val="auto"/>
          <w:sz w:val="22"/>
          <w:szCs w:val="22"/>
        </w:rPr>
        <w:t xml:space="preserve"> </w:t>
      </w:r>
      <w:r w:rsidR="00121EB4">
        <w:rPr>
          <w:color w:val="auto"/>
          <w:sz w:val="22"/>
          <w:szCs w:val="22"/>
        </w:rPr>
        <w:t>İhtilaf halinde Bandırma</w:t>
      </w:r>
      <w:r w:rsidR="00B1451D" w:rsidRPr="00FF67C1">
        <w:rPr>
          <w:color w:val="auto"/>
          <w:sz w:val="22"/>
          <w:szCs w:val="22"/>
        </w:rPr>
        <w:t xml:space="preserve"> Mahkemeleri ve İcra Daireleri yetkilidir. </w:t>
      </w:r>
    </w:p>
    <w:p w:rsidR="00FD420C" w:rsidRPr="00FF67C1" w:rsidRDefault="00FD420C" w:rsidP="00AE12EF">
      <w:pPr>
        <w:pStyle w:val="Default"/>
        <w:jc w:val="both"/>
        <w:rPr>
          <w:color w:val="auto"/>
          <w:sz w:val="22"/>
          <w:szCs w:val="22"/>
        </w:rPr>
      </w:pPr>
    </w:p>
    <w:p w:rsidR="00B1451D" w:rsidRDefault="00B1451D" w:rsidP="00AE12EF">
      <w:pPr>
        <w:pStyle w:val="Default"/>
        <w:jc w:val="both"/>
        <w:rPr>
          <w:b/>
          <w:bCs/>
          <w:color w:val="auto"/>
          <w:sz w:val="22"/>
          <w:szCs w:val="22"/>
        </w:rPr>
      </w:pPr>
      <w:r w:rsidRPr="00FF67C1">
        <w:rPr>
          <w:b/>
          <w:bCs/>
          <w:color w:val="auto"/>
          <w:sz w:val="22"/>
          <w:szCs w:val="22"/>
        </w:rPr>
        <w:t xml:space="preserve">Madde 13- Diğer Hükümler </w:t>
      </w:r>
    </w:p>
    <w:p w:rsidR="00FD420C" w:rsidRPr="00FF67C1" w:rsidRDefault="00FD420C" w:rsidP="00AE12EF">
      <w:pPr>
        <w:pStyle w:val="Default"/>
        <w:jc w:val="both"/>
        <w:rPr>
          <w:b/>
          <w:bCs/>
          <w:color w:val="auto"/>
          <w:sz w:val="22"/>
          <w:szCs w:val="22"/>
        </w:rPr>
      </w:pPr>
    </w:p>
    <w:p w:rsidR="00B1451D" w:rsidRDefault="00B1451D" w:rsidP="00AE12EF">
      <w:pPr>
        <w:pStyle w:val="Default"/>
        <w:jc w:val="both"/>
        <w:rPr>
          <w:b/>
          <w:bCs/>
          <w:color w:val="auto"/>
          <w:sz w:val="22"/>
          <w:szCs w:val="22"/>
        </w:rPr>
      </w:pPr>
      <w:r w:rsidRPr="00FF67C1">
        <w:rPr>
          <w:b/>
          <w:bCs/>
          <w:color w:val="auto"/>
          <w:sz w:val="22"/>
          <w:szCs w:val="22"/>
        </w:rPr>
        <w:t>13.1</w:t>
      </w:r>
      <w:r w:rsidR="00D44918" w:rsidRPr="00A541AC">
        <w:rPr>
          <w:bCs/>
          <w:color w:val="auto"/>
          <w:sz w:val="22"/>
          <w:szCs w:val="22"/>
        </w:rPr>
        <w:t>-</w:t>
      </w:r>
      <w:r w:rsidRPr="00FF67C1">
        <w:rPr>
          <w:color w:val="auto"/>
          <w:sz w:val="22"/>
          <w:szCs w:val="22"/>
        </w:rPr>
        <w:t xml:space="preserve">Banka, sözleşme ve eklerinden doğan damga vergisi ve ilgili diğer yükümlülüklerin yerine getirilmesine ait her türlü vergi, resim ve harçları karşılamakla yükümlü olup, </w:t>
      </w:r>
      <w:r w:rsidRPr="00FF67C1">
        <w:rPr>
          <w:b/>
          <w:bCs/>
          <w:color w:val="auto"/>
          <w:sz w:val="22"/>
          <w:szCs w:val="22"/>
        </w:rPr>
        <w:t xml:space="preserve">sözleşmeden önce vergilerin yatırıldığını gösterir makbuzları </w:t>
      </w:r>
      <w:r w:rsidR="003525DB">
        <w:rPr>
          <w:b/>
          <w:bCs/>
          <w:color w:val="auto"/>
          <w:sz w:val="22"/>
          <w:szCs w:val="22"/>
        </w:rPr>
        <w:t>Bandırma</w:t>
      </w:r>
      <w:r w:rsidR="00651779">
        <w:rPr>
          <w:b/>
          <w:bCs/>
          <w:color w:val="auto"/>
          <w:sz w:val="22"/>
          <w:szCs w:val="22"/>
        </w:rPr>
        <w:t xml:space="preserve"> Koyunculuk Araştırma Enstitüsü </w:t>
      </w:r>
      <w:r w:rsidR="003525DB">
        <w:rPr>
          <w:b/>
          <w:bCs/>
          <w:color w:val="auto"/>
          <w:sz w:val="22"/>
          <w:szCs w:val="22"/>
        </w:rPr>
        <w:t xml:space="preserve">Müdürlüğüne </w:t>
      </w:r>
      <w:r w:rsidRPr="00FF67C1">
        <w:rPr>
          <w:b/>
          <w:bCs/>
          <w:color w:val="auto"/>
          <w:sz w:val="22"/>
          <w:szCs w:val="22"/>
        </w:rPr>
        <w:t xml:space="preserve">personel eliyle imza mukabilinde ibraz etmek zorundadır. </w:t>
      </w:r>
    </w:p>
    <w:p w:rsidR="00FD420C" w:rsidRDefault="00FD420C" w:rsidP="00AE12EF">
      <w:pPr>
        <w:pStyle w:val="Default"/>
        <w:jc w:val="both"/>
        <w:rPr>
          <w:b/>
          <w:bCs/>
          <w:color w:val="auto"/>
          <w:sz w:val="22"/>
          <w:szCs w:val="22"/>
        </w:rPr>
      </w:pPr>
    </w:p>
    <w:p w:rsidR="00B1451D" w:rsidRPr="00FF67C1" w:rsidRDefault="00B1451D" w:rsidP="00AE12EF">
      <w:pPr>
        <w:pStyle w:val="Default"/>
        <w:jc w:val="both"/>
        <w:rPr>
          <w:color w:val="auto"/>
          <w:sz w:val="22"/>
          <w:szCs w:val="22"/>
        </w:rPr>
      </w:pPr>
      <w:r w:rsidRPr="00FF67C1">
        <w:rPr>
          <w:b/>
          <w:bCs/>
          <w:color w:val="auto"/>
          <w:sz w:val="22"/>
          <w:szCs w:val="22"/>
        </w:rPr>
        <w:t>13.2</w:t>
      </w:r>
      <w:r w:rsidR="00D44918" w:rsidRPr="00A541AC">
        <w:rPr>
          <w:bCs/>
          <w:color w:val="auto"/>
          <w:sz w:val="22"/>
          <w:szCs w:val="22"/>
        </w:rPr>
        <w:t>-</w:t>
      </w:r>
      <w:r w:rsidR="00040BB5" w:rsidRPr="00FF67C1">
        <w:rPr>
          <w:color w:val="auto"/>
          <w:sz w:val="22"/>
          <w:szCs w:val="22"/>
        </w:rPr>
        <w:t>Komisyon, banka promosyon</w:t>
      </w:r>
      <w:r w:rsidRPr="00FF67C1">
        <w:rPr>
          <w:color w:val="auto"/>
          <w:sz w:val="22"/>
          <w:szCs w:val="22"/>
        </w:rPr>
        <w:t xml:space="preserve"> ihale</w:t>
      </w:r>
      <w:r w:rsidR="00040BB5" w:rsidRPr="00FF67C1">
        <w:rPr>
          <w:color w:val="auto"/>
          <w:sz w:val="22"/>
          <w:szCs w:val="22"/>
        </w:rPr>
        <w:t>sini</w:t>
      </w:r>
      <w:r w:rsidRPr="00FF67C1">
        <w:rPr>
          <w:color w:val="auto"/>
          <w:sz w:val="22"/>
          <w:szCs w:val="22"/>
        </w:rPr>
        <w:t xml:space="preserve"> hiçbir gerekçe göstermeksizin yapıp yapmamaya, yapılmış olan</w:t>
      </w:r>
      <w:r w:rsidR="00773A03" w:rsidRPr="00FF67C1">
        <w:rPr>
          <w:color w:val="auto"/>
          <w:sz w:val="22"/>
          <w:szCs w:val="22"/>
        </w:rPr>
        <w:t xml:space="preserve"> ihaleyi onama veya iptal etme</w:t>
      </w:r>
      <w:r w:rsidRPr="00FF67C1">
        <w:rPr>
          <w:color w:val="auto"/>
          <w:sz w:val="22"/>
          <w:szCs w:val="22"/>
        </w:rPr>
        <w:t xml:space="preserve"> serbestliğine sahiptir. Böyle bir durumda isteklilerce herhangi bir hak ileri sürülemez ve </w:t>
      </w:r>
      <w:r w:rsidR="009A24CD">
        <w:rPr>
          <w:color w:val="auto"/>
          <w:sz w:val="22"/>
          <w:szCs w:val="22"/>
        </w:rPr>
        <w:t>K</w:t>
      </w:r>
      <w:r w:rsidRPr="00FF67C1">
        <w:rPr>
          <w:color w:val="auto"/>
          <w:sz w:val="22"/>
          <w:szCs w:val="22"/>
        </w:rPr>
        <w:t xml:space="preserve">urumdan herhangi bir talepte bulunamaz. </w:t>
      </w:r>
    </w:p>
    <w:p w:rsidR="00C44EF3" w:rsidRPr="00FF67C1" w:rsidRDefault="00C44EF3" w:rsidP="00C44EF3">
      <w:pPr>
        <w:overflowPunct w:val="0"/>
        <w:autoSpaceDE w:val="0"/>
        <w:autoSpaceDN w:val="0"/>
        <w:adjustRightInd w:val="0"/>
        <w:textAlignment w:val="baseline"/>
        <w:rPr>
          <w:sz w:val="22"/>
          <w:szCs w:val="22"/>
        </w:rPr>
      </w:pPr>
    </w:p>
    <w:p w:rsidR="00C8115F" w:rsidRDefault="00C8115F" w:rsidP="00C74A73">
      <w:pPr>
        <w:overflowPunct w:val="0"/>
        <w:autoSpaceDE w:val="0"/>
        <w:autoSpaceDN w:val="0"/>
        <w:adjustRightInd w:val="0"/>
        <w:jc w:val="center"/>
        <w:textAlignment w:val="baseline"/>
        <w:rPr>
          <w:sz w:val="22"/>
          <w:szCs w:val="22"/>
        </w:rPr>
      </w:pPr>
    </w:p>
    <w:p w:rsidR="00C8115F" w:rsidRDefault="00C8115F" w:rsidP="00C74A73">
      <w:pPr>
        <w:overflowPunct w:val="0"/>
        <w:autoSpaceDE w:val="0"/>
        <w:autoSpaceDN w:val="0"/>
        <w:adjustRightInd w:val="0"/>
        <w:jc w:val="center"/>
        <w:textAlignment w:val="baseline"/>
        <w:rPr>
          <w:sz w:val="22"/>
          <w:szCs w:val="22"/>
        </w:rPr>
      </w:pPr>
    </w:p>
    <w:p w:rsidR="00C8115F" w:rsidRDefault="00C8115F" w:rsidP="00C74A73">
      <w:pPr>
        <w:overflowPunct w:val="0"/>
        <w:autoSpaceDE w:val="0"/>
        <w:autoSpaceDN w:val="0"/>
        <w:adjustRightInd w:val="0"/>
        <w:jc w:val="center"/>
        <w:textAlignment w:val="baseline"/>
        <w:rPr>
          <w:sz w:val="22"/>
          <w:szCs w:val="22"/>
        </w:rPr>
      </w:pPr>
    </w:p>
    <w:p w:rsidR="00C44EF3" w:rsidRDefault="00C74A73" w:rsidP="00C74A73">
      <w:pPr>
        <w:overflowPunct w:val="0"/>
        <w:autoSpaceDE w:val="0"/>
        <w:autoSpaceDN w:val="0"/>
        <w:adjustRightInd w:val="0"/>
        <w:jc w:val="center"/>
        <w:textAlignment w:val="baseline"/>
        <w:rPr>
          <w:sz w:val="22"/>
          <w:szCs w:val="22"/>
        </w:rPr>
      </w:pPr>
      <w:r>
        <w:rPr>
          <w:sz w:val="22"/>
          <w:szCs w:val="22"/>
        </w:rPr>
        <w:t>BANKA PROMOSYONU İHALE KOMİSYONU</w:t>
      </w:r>
    </w:p>
    <w:p w:rsidR="009A24CD" w:rsidRPr="00C8115F" w:rsidRDefault="001611E0" w:rsidP="009A24CD">
      <w:pPr>
        <w:overflowPunct w:val="0"/>
        <w:autoSpaceDE w:val="0"/>
        <w:autoSpaceDN w:val="0"/>
        <w:adjustRightInd w:val="0"/>
        <w:ind w:firstLine="708"/>
        <w:textAlignment w:val="baseline"/>
        <w:rPr>
          <w:sz w:val="22"/>
          <w:szCs w:val="22"/>
          <w:u w:val="single"/>
        </w:rPr>
      </w:pPr>
      <w:r w:rsidRPr="00DA12A0">
        <w:rPr>
          <w:sz w:val="22"/>
          <w:szCs w:val="22"/>
          <w:u w:val="single"/>
        </w:rPr>
        <w:t xml:space="preserve">       </w:t>
      </w:r>
      <w:r w:rsidR="00F23822" w:rsidRPr="00DA12A0">
        <w:rPr>
          <w:sz w:val="22"/>
          <w:szCs w:val="22"/>
          <w:u w:val="single"/>
        </w:rPr>
        <w:t xml:space="preserve">   </w:t>
      </w:r>
      <w:r w:rsidR="009A24CD" w:rsidRPr="00DA12A0">
        <w:rPr>
          <w:sz w:val="22"/>
          <w:szCs w:val="22"/>
          <w:u w:val="single"/>
        </w:rPr>
        <w:t>BAŞKAN</w:t>
      </w:r>
      <w:r w:rsidR="009A24CD" w:rsidRPr="00DA12A0">
        <w:rPr>
          <w:sz w:val="22"/>
          <w:szCs w:val="22"/>
          <w:u w:val="single"/>
        </w:rPr>
        <w:tab/>
      </w:r>
      <w:r w:rsidR="009A24CD" w:rsidRPr="00DA12A0">
        <w:tab/>
      </w:r>
      <w:r w:rsidR="009A24CD" w:rsidRPr="00C8115F">
        <w:rPr>
          <w:u w:val="single"/>
        </w:rPr>
        <w:tab/>
      </w:r>
      <w:r w:rsidR="00651779" w:rsidRPr="00C8115F">
        <w:rPr>
          <w:u w:val="single"/>
        </w:rPr>
        <w:t>ÜYE</w:t>
      </w:r>
      <w:r w:rsidR="00C8115F">
        <w:rPr>
          <w:u w:val="single"/>
        </w:rPr>
        <w:t xml:space="preserve"> </w:t>
      </w:r>
      <w:r w:rsidR="00C8115F">
        <w:rPr>
          <w:u w:val="single"/>
        </w:rPr>
        <w:tab/>
      </w:r>
      <w:r w:rsidR="00C8115F">
        <w:rPr>
          <w:u w:val="single"/>
        </w:rPr>
        <w:tab/>
      </w:r>
      <w:r w:rsidR="00C8115F">
        <w:rPr>
          <w:u w:val="single"/>
        </w:rPr>
        <w:tab/>
      </w:r>
      <w:r w:rsidR="00C8115F">
        <w:tab/>
      </w:r>
      <w:proofErr w:type="spellStart"/>
      <w:r w:rsidR="00C8115F">
        <w:rPr>
          <w:u w:val="single"/>
        </w:rPr>
        <w:t>ÜYE</w:t>
      </w:r>
      <w:proofErr w:type="spellEnd"/>
      <w:r w:rsidR="00C8115F">
        <w:rPr>
          <w:u w:val="single"/>
        </w:rPr>
        <w:t xml:space="preserve"> </w:t>
      </w:r>
      <w:r w:rsidR="00C8115F">
        <w:rPr>
          <w:u w:val="single"/>
        </w:rPr>
        <w:tab/>
      </w:r>
      <w:r w:rsidR="00C8115F">
        <w:rPr>
          <w:u w:val="single"/>
        </w:rPr>
        <w:tab/>
      </w:r>
      <w:r w:rsidR="00C8115F">
        <w:rPr>
          <w:u w:val="single"/>
        </w:rPr>
        <w:tab/>
      </w:r>
    </w:p>
    <w:p w:rsidR="00C8115F" w:rsidRDefault="00C8115F" w:rsidP="003A6E50">
      <w:pPr>
        <w:overflowPunct w:val="0"/>
        <w:autoSpaceDE w:val="0"/>
        <w:autoSpaceDN w:val="0"/>
        <w:adjustRightInd w:val="0"/>
        <w:textAlignment w:val="baseline"/>
      </w:pPr>
      <w:r>
        <w:t xml:space="preserve">   </w:t>
      </w:r>
    </w:p>
    <w:p w:rsidR="00C8115F" w:rsidRDefault="00C8115F" w:rsidP="003A6E50">
      <w:pPr>
        <w:overflowPunct w:val="0"/>
        <w:autoSpaceDE w:val="0"/>
        <w:autoSpaceDN w:val="0"/>
        <w:adjustRightInd w:val="0"/>
        <w:textAlignment w:val="baseline"/>
      </w:pPr>
    </w:p>
    <w:p w:rsidR="00C8115F" w:rsidRDefault="00C8115F" w:rsidP="003A6E50">
      <w:pPr>
        <w:overflowPunct w:val="0"/>
        <w:autoSpaceDE w:val="0"/>
        <w:autoSpaceDN w:val="0"/>
        <w:adjustRightInd w:val="0"/>
        <w:textAlignment w:val="baseline"/>
      </w:pPr>
    </w:p>
    <w:p w:rsidR="00C8115F" w:rsidRDefault="00C8115F" w:rsidP="003A6E50">
      <w:pPr>
        <w:overflowPunct w:val="0"/>
        <w:autoSpaceDE w:val="0"/>
        <w:autoSpaceDN w:val="0"/>
        <w:adjustRightInd w:val="0"/>
        <w:textAlignment w:val="baseline"/>
      </w:pPr>
    </w:p>
    <w:p w:rsidR="00DA12A0" w:rsidRDefault="00651779" w:rsidP="003A6E50">
      <w:pPr>
        <w:overflowPunct w:val="0"/>
        <w:autoSpaceDE w:val="0"/>
        <w:autoSpaceDN w:val="0"/>
        <w:adjustRightInd w:val="0"/>
        <w:textAlignment w:val="baseline"/>
      </w:pPr>
      <w:bookmarkStart w:id="0" w:name="_GoBack"/>
      <w:bookmarkEnd w:id="0"/>
      <w:r>
        <w:t>Serkan Süleyman ŞENGÜL</w:t>
      </w:r>
      <w:r w:rsidR="00C8115F">
        <w:tab/>
      </w:r>
      <w:r w:rsidR="00C8115F">
        <w:tab/>
        <w:t xml:space="preserve">   Koray POYRAZ</w:t>
      </w:r>
      <w:r w:rsidR="00F80179">
        <w:tab/>
      </w:r>
      <w:r w:rsidR="00C8115F">
        <w:tab/>
        <w:t xml:space="preserve">       Mehmet Akif YÜKSEL</w:t>
      </w:r>
      <w:r w:rsidR="00F80179">
        <w:tab/>
      </w:r>
      <w:r w:rsidR="00F80179">
        <w:tab/>
      </w:r>
    </w:p>
    <w:p w:rsidR="006C43BE" w:rsidRDefault="006C43BE" w:rsidP="003A6E50">
      <w:pPr>
        <w:overflowPunct w:val="0"/>
        <w:autoSpaceDE w:val="0"/>
        <w:autoSpaceDN w:val="0"/>
        <w:adjustRightInd w:val="0"/>
        <w:textAlignment w:val="baseline"/>
      </w:pPr>
      <w:r>
        <w:t xml:space="preserve">   </w:t>
      </w:r>
      <w:r w:rsidR="00C8115F">
        <w:t xml:space="preserve">     </w:t>
      </w:r>
      <w:r>
        <w:t>Müdür Yardımcısı V.</w:t>
      </w:r>
      <w:r w:rsidR="00C8115F">
        <w:tab/>
      </w:r>
      <w:r w:rsidR="00C8115F">
        <w:tab/>
        <w:t>Teknik Koordinatör</w:t>
      </w:r>
      <w:r w:rsidR="00C8115F">
        <w:tab/>
      </w:r>
      <w:r w:rsidR="00C8115F">
        <w:tab/>
      </w:r>
      <w:r w:rsidR="00C8115F">
        <w:tab/>
        <w:t xml:space="preserve">     Mühendis </w:t>
      </w:r>
    </w:p>
    <w:p w:rsidR="00DA12A0" w:rsidRDefault="00DA12A0" w:rsidP="003A6E50">
      <w:pPr>
        <w:overflowPunct w:val="0"/>
        <w:autoSpaceDE w:val="0"/>
        <w:autoSpaceDN w:val="0"/>
        <w:adjustRightInd w:val="0"/>
        <w:textAlignment w:val="baseline"/>
      </w:pPr>
    </w:p>
    <w:p w:rsidR="00C8115F" w:rsidRDefault="00DA12A0" w:rsidP="006C43BE">
      <w:pPr>
        <w:overflowPunct w:val="0"/>
        <w:autoSpaceDE w:val="0"/>
        <w:autoSpaceDN w:val="0"/>
        <w:adjustRightInd w:val="0"/>
        <w:textAlignment w:val="baseline"/>
      </w:pPr>
      <w:r w:rsidRPr="00F23822">
        <w:tab/>
      </w:r>
      <w:r w:rsidRPr="00F23822">
        <w:tab/>
      </w:r>
      <w:r>
        <w:t xml:space="preserve">                         </w:t>
      </w:r>
    </w:p>
    <w:p w:rsidR="00C8115F" w:rsidRDefault="00C8115F" w:rsidP="006C43BE">
      <w:pPr>
        <w:overflowPunct w:val="0"/>
        <w:autoSpaceDE w:val="0"/>
        <w:autoSpaceDN w:val="0"/>
        <w:adjustRightInd w:val="0"/>
        <w:textAlignment w:val="baseline"/>
      </w:pPr>
    </w:p>
    <w:p w:rsidR="00C8115F" w:rsidRDefault="00C8115F" w:rsidP="006C43BE">
      <w:pPr>
        <w:overflowPunct w:val="0"/>
        <w:autoSpaceDE w:val="0"/>
        <w:autoSpaceDN w:val="0"/>
        <w:adjustRightInd w:val="0"/>
        <w:textAlignment w:val="baseline"/>
      </w:pPr>
    </w:p>
    <w:p w:rsidR="00C8115F" w:rsidRDefault="00C8115F" w:rsidP="006C43BE">
      <w:pPr>
        <w:overflowPunct w:val="0"/>
        <w:autoSpaceDE w:val="0"/>
        <w:autoSpaceDN w:val="0"/>
        <w:adjustRightInd w:val="0"/>
        <w:textAlignment w:val="baseline"/>
      </w:pPr>
    </w:p>
    <w:p w:rsidR="00C8115F" w:rsidRDefault="00C8115F" w:rsidP="006C43BE">
      <w:pPr>
        <w:overflowPunct w:val="0"/>
        <w:autoSpaceDE w:val="0"/>
        <w:autoSpaceDN w:val="0"/>
        <w:adjustRightInd w:val="0"/>
        <w:textAlignment w:val="baseline"/>
      </w:pPr>
    </w:p>
    <w:p w:rsidR="00C8115F" w:rsidRDefault="00C8115F" w:rsidP="006C43BE">
      <w:pPr>
        <w:overflowPunct w:val="0"/>
        <w:autoSpaceDE w:val="0"/>
        <w:autoSpaceDN w:val="0"/>
        <w:adjustRightInd w:val="0"/>
        <w:textAlignment w:val="baseline"/>
      </w:pPr>
    </w:p>
    <w:p w:rsidR="00C8115F" w:rsidRDefault="00C8115F" w:rsidP="006C43BE">
      <w:pPr>
        <w:overflowPunct w:val="0"/>
        <w:autoSpaceDE w:val="0"/>
        <w:autoSpaceDN w:val="0"/>
        <w:adjustRightInd w:val="0"/>
        <w:textAlignment w:val="baseline"/>
      </w:pPr>
    </w:p>
    <w:p w:rsidR="00651779" w:rsidRDefault="00DA12A0" w:rsidP="006C43BE">
      <w:pPr>
        <w:overflowPunct w:val="0"/>
        <w:autoSpaceDE w:val="0"/>
        <w:autoSpaceDN w:val="0"/>
        <w:adjustRightInd w:val="0"/>
        <w:textAlignment w:val="baseline"/>
        <w:rPr>
          <w:sz w:val="22"/>
          <w:szCs w:val="22"/>
        </w:rPr>
      </w:pPr>
      <w:r>
        <w:t xml:space="preserve">   </w:t>
      </w:r>
    </w:p>
    <w:p w:rsidR="005972C4" w:rsidRDefault="005972C4" w:rsidP="005972C4">
      <w:pPr>
        <w:pStyle w:val="Default"/>
        <w:jc w:val="center"/>
        <w:rPr>
          <w:color w:val="auto"/>
          <w:sz w:val="22"/>
          <w:szCs w:val="22"/>
        </w:rPr>
      </w:pPr>
      <w:r>
        <w:rPr>
          <w:color w:val="auto"/>
          <w:sz w:val="22"/>
          <w:szCs w:val="22"/>
        </w:rPr>
        <w:t>YETKİLİ SENDİKA TEMSİLCİLERİ</w:t>
      </w:r>
    </w:p>
    <w:p w:rsidR="00DB1B44" w:rsidRDefault="00DB1B44" w:rsidP="005972C4">
      <w:pPr>
        <w:pStyle w:val="Default"/>
        <w:jc w:val="center"/>
        <w:rPr>
          <w:color w:val="auto"/>
          <w:sz w:val="22"/>
          <w:szCs w:val="22"/>
        </w:rPr>
      </w:pPr>
    </w:p>
    <w:p w:rsidR="00DB1B44" w:rsidRDefault="00DB1B44" w:rsidP="005972C4">
      <w:pPr>
        <w:pStyle w:val="Default"/>
        <w:jc w:val="center"/>
        <w:rPr>
          <w:color w:val="auto"/>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972C4" w:rsidTr="00DB1B44">
        <w:tc>
          <w:tcPr>
            <w:tcW w:w="4606" w:type="dxa"/>
          </w:tcPr>
          <w:p w:rsidR="005972C4" w:rsidRDefault="005972C4" w:rsidP="005972C4">
            <w:pPr>
              <w:pStyle w:val="Default"/>
              <w:jc w:val="center"/>
              <w:rPr>
                <w:color w:val="auto"/>
                <w:sz w:val="22"/>
                <w:szCs w:val="22"/>
              </w:rPr>
            </w:pPr>
            <w:r>
              <w:rPr>
                <w:color w:val="auto"/>
                <w:sz w:val="22"/>
                <w:szCs w:val="22"/>
              </w:rPr>
              <w:t>ÜYE</w:t>
            </w:r>
          </w:p>
        </w:tc>
        <w:tc>
          <w:tcPr>
            <w:tcW w:w="4606" w:type="dxa"/>
          </w:tcPr>
          <w:p w:rsidR="005972C4" w:rsidRDefault="005972C4" w:rsidP="005972C4">
            <w:pPr>
              <w:pStyle w:val="Default"/>
              <w:jc w:val="center"/>
              <w:rPr>
                <w:color w:val="auto"/>
                <w:sz w:val="22"/>
                <w:szCs w:val="22"/>
              </w:rPr>
            </w:pPr>
            <w:r>
              <w:rPr>
                <w:color w:val="auto"/>
                <w:sz w:val="22"/>
                <w:szCs w:val="22"/>
              </w:rPr>
              <w:t>ÜYE</w:t>
            </w:r>
          </w:p>
        </w:tc>
      </w:tr>
      <w:tr w:rsidR="005972C4" w:rsidTr="00DB1B44">
        <w:tc>
          <w:tcPr>
            <w:tcW w:w="4606" w:type="dxa"/>
          </w:tcPr>
          <w:p w:rsidR="005972C4" w:rsidRDefault="006C43BE" w:rsidP="005972C4">
            <w:pPr>
              <w:pStyle w:val="Default"/>
              <w:jc w:val="center"/>
              <w:rPr>
                <w:color w:val="auto"/>
                <w:sz w:val="22"/>
                <w:szCs w:val="22"/>
              </w:rPr>
            </w:pPr>
            <w:proofErr w:type="spellStart"/>
            <w:r>
              <w:rPr>
                <w:color w:val="auto"/>
                <w:sz w:val="22"/>
                <w:szCs w:val="22"/>
              </w:rPr>
              <w:t>Abdulmuttalip</w:t>
            </w:r>
            <w:proofErr w:type="spellEnd"/>
            <w:r>
              <w:rPr>
                <w:color w:val="auto"/>
                <w:sz w:val="22"/>
                <w:szCs w:val="22"/>
              </w:rPr>
              <w:t xml:space="preserve"> GÜNAY</w:t>
            </w:r>
          </w:p>
        </w:tc>
        <w:tc>
          <w:tcPr>
            <w:tcW w:w="4606" w:type="dxa"/>
          </w:tcPr>
          <w:p w:rsidR="005972C4" w:rsidRDefault="006C43BE" w:rsidP="005972C4">
            <w:pPr>
              <w:pStyle w:val="Default"/>
              <w:jc w:val="center"/>
              <w:rPr>
                <w:color w:val="auto"/>
                <w:sz w:val="22"/>
                <w:szCs w:val="22"/>
              </w:rPr>
            </w:pPr>
            <w:r>
              <w:rPr>
                <w:color w:val="auto"/>
                <w:sz w:val="22"/>
                <w:szCs w:val="22"/>
              </w:rPr>
              <w:t>Atilla BAŞKURT</w:t>
            </w:r>
          </w:p>
        </w:tc>
      </w:tr>
      <w:tr w:rsidR="005972C4" w:rsidTr="00DB1B44">
        <w:tc>
          <w:tcPr>
            <w:tcW w:w="4606" w:type="dxa"/>
          </w:tcPr>
          <w:p w:rsidR="005972C4" w:rsidRDefault="00A541AC" w:rsidP="006C43BE">
            <w:pPr>
              <w:pStyle w:val="Default"/>
              <w:jc w:val="center"/>
              <w:rPr>
                <w:color w:val="auto"/>
                <w:sz w:val="22"/>
                <w:szCs w:val="22"/>
              </w:rPr>
            </w:pPr>
            <w:r w:rsidRPr="00A541AC">
              <w:rPr>
                <w:color w:val="auto"/>
                <w:sz w:val="22"/>
                <w:szCs w:val="22"/>
              </w:rPr>
              <w:t xml:space="preserve">TOÇ BİR-SEN </w:t>
            </w:r>
            <w:proofErr w:type="spellStart"/>
            <w:r w:rsidR="006C43BE">
              <w:rPr>
                <w:color w:val="auto"/>
                <w:sz w:val="22"/>
                <w:szCs w:val="22"/>
              </w:rPr>
              <w:t>İşyeri</w:t>
            </w:r>
            <w:r w:rsidRPr="00A541AC">
              <w:rPr>
                <w:color w:val="auto"/>
                <w:sz w:val="22"/>
                <w:szCs w:val="22"/>
              </w:rPr>
              <w:t>Temsilcisi</w:t>
            </w:r>
            <w:proofErr w:type="spellEnd"/>
          </w:p>
        </w:tc>
        <w:tc>
          <w:tcPr>
            <w:tcW w:w="4606" w:type="dxa"/>
          </w:tcPr>
          <w:p w:rsidR="005972C4" w:rsidRDefault="006C43BE" w:rsidP="006C43BE">
            <w:pPr>
              <w:pStyle w:val="Default"/>
              <w:jc w:val="center"/>
              <w:rPr>
                <w:color w:val="auto"/>
                <w:sz w:val="22"/>
                <w:szCs w:val="22"/>
              </w:rPr>
            </w:pPr>
            <w:r>
              <w:rPr>
                <w:color w:val="auto"/>
                <w:sz w:val="22"/>
                <w:szCs w:val="22"/>
              </w:rPr>
              <w:t xml:space="preserve">TÜRK TARIM </w:t>
            </w:r>
            <w:r w:rsidR="00A541AC" w:rsidRPr="00A541AC">
              <w:rPr>
                <w:color w:val="auto"/>
                <w:sz w:val="22"/>
                <w:szCs w:val="22"/>
              </w:rPr>
              <w:t>ORMAN-</w:t>
            </w:r>
            <w:r>
              <w:rPr>
                <w:color w:val="auto"/>
                <w:sz w:val="22"/>
                <w:szCs w:val="22"/>
              </w:rPr>
              <w:t>SEN</w:t>
            </w:r>
            <w:r w:rsidR="00A541AC" w:rsidRPr="00A541AC">
              <w:rPr>
                <w:color w:val="auto"/>
                <w:sz w:val="22"/>
                <w:szCs w:val="22"/>
              </w:rPr>
              <w:t xml:space="preserve"> </w:t>
            </w:r>
            <w:r>
              <w:rPr>
                <w:color w:val="auto"/>
                <w:sz w:val="22"/>
                <w:szCs w:val="22"/>
              </w:rPr>
              <w:t xml:space="preserve">İşyeri </w:t>
            </w:r>
            <w:r w:rsidR="00A541AC" w:rsidRPr="00A541AC">
              <w:rPr>
                <w:color w:val="auto"/>
                <w:sz w:val="22"/>
                <w:szCs w:val="22"/>
              </w:rPr>
              <w:t>Temsilcisi</w:t>
            </w:r>
          </w:p>
        </w:tc>
      </w:tr>
    </w:tbl>
    <w:p w:rsidR="00FE65D2" w:rsidRDefault="00FE65D2" w:rsidP="005972C4">
      <w:pPr>
        <w:pStyle w:val="Default"/>
        <w:jc w:val="center"/>
        <w:rPr>
          <w:color w:val="auto"/>
          <w:sz w:val="22"/>
          <w:szCs w:val="22"/>
        </w:rPr>
      </w:pPr>
    </w:p>
    <w:p w:rsidR="00FE65D2" w:rsidRPr="00FE65D2" w:rsidRDefault="00FE65D2" w:rsidP="00FE65D2">
      <w:pPr>
        <w:rPr>
          <w:lang w:eastAsia="en-US"/>
        </w:rPr>
      </w:pPr>
    </w:p>
    <w:p w:rsidR="00FE65D2" w:rsidRDefault="00FE65D2" w:rsidP="00FE65D2">
      <w:pPr>
        <w:rPr>
          <w:lang w:eastAsia="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E65D2" w:rsidTr="00124B1C">
        <w:tc>
          <w:tcPr>
            <w:tcW w:w="4606" w:type="dxa"/>
          </w:tcPr>
          <w:p w:rsidR="00FE65D2" w:rsidRDefault="00FE65D2" w:rsidP="00124B1C">
            <w:pPr>
              <w:pStyle w:val="Default"/>
              <w:jc w:val="center"/>
              <w:rPr>
                <w:color w:val="auto"/>
                <w:sz w:val="22"/>
                <w:szCs w:val="22"/>
              </w:rPr>
            </w:pPr>
            <w:r>
              <w:rPr>
                <w:color w:val="auto"/>
                <w:sz w:val="22"/>
                <w:szCs w:val="22"/>
              </w:rPr>
              <w:t>ÜYE</w:t>
            </w:r>
          </w:p>
        </w:tc>
        <w:tc>
          <w:tcPr>
            <w:tcW w:w="4606" w:type="dxa"/>
          </w:tcPr>
          <w:p w:rsidR="00FE65D2" w:rsidRDefault="00FE65D2" w:rsidP="00124B1C">
            <w:pPr>
              <w:pStyle w:val="Default"/>
              <w:jc w:val="center"/>
              <w:rPr>
                <w:color w:val="auto"/>
                <w:sz w:val="22"/>
                <w:szCs w:val="22"/>
              </w:rPr>
            </w:pPr>
          </w:p>
        </w:tc>
      </w:tr>
      <w:tr w:rsidR="00FE65D2" w:rsidTr="00124B1C">
        <w:tc>
          <w:tcPr>
            <w:tcW w:w="4606" w:type="dxa"/>
          </w:tcPr>
          <w:p w:rsidR="00FE65D2" w:rsidRDefault="006C43BE" w:rsidP="00124B1C">
            <w:pPr>
              <w:pStyle w:val="Default"/>
              <w:jc w:val="center"/>
              <w:rPr>
                <w:color w:val="auto"/>
                <w:sz w:val="22"/>
                <w:szCs w:val="22"/>
              </w:rPr>
            </w:pPr>
            <w:r>
              <w:rPr>
                <w:color w:val="auto"/>
                <w:sz w:val="22"/>
                <w:szCs w:val="22"/>
              </w:rPr>
              <w:t xml:space="preserve">Umut İLİK </w:t>
            </w:r>
          </w:p>
        </w:tc>
        <w:tc>
          <w:tcPr>
            <w:tcW w:w="4606" w:type="dxa"/>
          </w:tcPr>
          <w:p w:rsidR="00FE65D2" w:rsidRDefault="00FE65D2" w:rsidP="00124B1C">
            <w:pPr>
              <w:pStyle w:val="Default"/>
              <w:jc w:val="center"/>
              <w:rPr>
                <w:color w:val="auto"/>
                <w:sz w:val="22"/>
                <w:szCs w:val="22"/>
              </w:rPr>
            </w:pPr>
          </w:p>
        </w:tc>
      </w:tr>
      <w:tr w:rsidR="00FE65D2" w:rsidTr="00124B1C">
        <w:tc>
          <w:tcPr>
            <w:tcW w:w="4606" w:type="dxa"/>
          </w:tcPr>
          <w:p w:rsidR="00FE65D2" w:rsidRDefault="00FE65D2" w:rsidP="006C43BE">
            <w:pPr>
              <w:pStyle w:val="Default"/>
              <w:jc w:val="center"/>
              <w:rPr>
                <w:color w:val="auto"/>
                <w:sz w:val="22"/>
                <w:szCs w:val="22"/>
              </w:rPr>
            </w:pPr>
            <w:r>
              <w:rPr>
                <w:color w:val="auto"/>
                <w:sz w:val="22"/>
                <w:szCs w:val="22"/>
              </w:rPr>
              <w:t xml:space="preserve"> </w:t>
            </w:r>
            <w:proofErr w:type="gramStart"/>
            <w:r w:rsidR="006C43BE">
              <w:rPr>
                <w:color w:val="auto"/>
                <w:sz w:val="22"/>
                <w:szCs w:val="22"/>
              </w:rPr>
              <w:t xml:space="preserve">Tarım </w:t>
            </w:r>
            <w:r>
              <w:rPr>
                <w:color w:val="auto"/>
                <w:sz w:val="22"/>
                <w:szCs w:val="22"/>
              </w:rPr>
              <w:t xml:space="preserve"> iş</w:t>
            </w:r>
            <w:proofErr w:type="gramEnd"/>
            <w:r>
              <w:rPr>
                <w:color w:val="auto"/>
                <w:sz w:val="22"/>
                <w:szCs w:val="22"/>
              </w:rPr>
              <w:t>.</w:t>
            </w:r>
            <w:r w:rsidR="006C43BE">
              <w:rPr>
                <w:color w:val="auto"/>
                <w:sz w:val="22"/>
                <w:szCs w:val="22"/>
              </w:rPr>
              <w:t xml:space="preserve"> Sendikası İşyeri</w:t>
            </w:r>
            <w:r w:rsidRPr="00A541AC">
              <w:rPr>
                <w:color w:val="auto"/>
                <w:sz w:val="22"/>
                <w:szCs w:val="22"/>
              </w:rPr>
              <w:t xml:space="preserve"> Temsilcisi</w:t>
            </w:r>
          </w:p>
        </w:tc>
        <w:tc>
          <w:tcPr>
            <w:tcW w:w="4606" w:type="dxa"/>
          </w:tcPr>
          <w:p w:rsidR="00FE65D2" w:rsidRDefault="00FE65D2" w:rsidP="00124B1C">
            <w:pPr>
              <w:pStyle w:val="Default"/>
              <w:jc w:val="center"/>
              <w:rPr>
                <w:color w:val="auto"/>
                <w:sz w:val="22"/>
                <w:szCs w:val="22"/>
              </w:rPr>
            </w:pPr>
          </w:p>
        </w:tc>
      </w:tr>
    </w:tbl>
    <w:p w:rsidR="005972C4" w:rsidRPr="00FE65D2" w:rsidRDefault="005972C4" w:rsidP="00657FE6">
      <w:pPr>
        <w:jc w:val="center"/>
        <w:rPr>
          <w:lang w:eastAsia="en-US"/>
        </w:rPr>
      </w:pPr>
    </w:p>
    <w:sectPr w:rsidR="005972C4" w:rsidRPr="00FE65D2" w:rsidSect="002A1CC2">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542" w:rsidRDefault="00CF4542" w:rsidP="00781A74">
      <w:r>
        <w:separator/>
      </w:r>
    </w:p>
  </w:endnote>
  <w:endnote w:type="continuationSeparator" w:id="0">
    <w:p w:rsidR="00CF4542" w:rsidRDefault="00CF4542" w:rsidP="0078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Bold">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197923"/>
      <w:docPartObj>
        <w:docPartGallery w:val="Page Numbers (Bottom of Page)"/>
        <w:docPartUnique/>
      </w:docPartObj>
    </w:sdtPr>
    <w:sdtEndPr/>
    <w:sdtContent>
      <w:sdt>
        <w:sdtPr>
          <w:id w:val="-1669238322"/>
          <w:docPartObj>
            <w:docPartGallery w:val="Page Numbers (Top of Page)"/>
            <w:docPartUnique/>
          </w:docPartObj>
        </w:sdtPr>
        <w:sdtEndPr/>
        <w:sdtContent>
          <w:p w:rsidR="00781A74" w:rsidRDefault="00781A74">
            <w:pPr>
              <w:pStyle w:val="AltBilgi"/>
              <w:jc w:val="center"/>
            </w:pPr>
            <w:r>
              <w:t xml:space="preserve">Sayfa </w:t>
            </w:r>
            <w:r w:rsidR="00F03325">
              <w:rPr>
                <w:b/>
                <w:bCs/>
              </w:rPr>
              <w:fldChar w:fldCharType="begin"/>
            </w:r>
            <w:r>
              <w:rPr>
                <w:b/>
                <w:bCs/>
              </w:rPr>
              <w:instrText>PAGE</w:instrText>
            </w:r>
            <w:r w:rsidR="00F03325">
              <w:rPr>
                <w:b/>
                <w:bCs/>
              </w:rPr>
              <w:fldChar w:fldCharType="separate"/>
            </w:r>
            <w:r w:rsidR="00C8115F">
              <w:rPr>
                <w:b/>
                <w:bCs/>
                <w:noProof/>
              </w:rPr>
              <w:t>6</w:t>
            </w:r>
            <w:r w:rsidR="00F03325">
              <w:rPr>
                <w:b/>
                <w:bCs/>
              </w:rPr>
              <w:fldChar w:fldCharType="end"/>
            </w:r>
            <w:r>
              <w:t xml:space="preserve"> / </w:t>
            </w:r>
            <w:r w:rsidR="00F03325">
              <w:rPr>
                <w:b/>
                <w:bCs/>
              </w:rPr>
              <w:fldChar w:fldCharType="begin"/>
            </w:r>
            <w:r>
              <w:rPr>
                <w:b/>
                <w:bCs/>
              </w:rPr>
              <w:instrText>NUMPAGES</w:instrText>
            </w:r>
            <w:r w:rsidR="00F03325">
              <w:rPr>
                <w:b/>
                <w:bCs/>
              </w:rPr>
              <w:fldChar w:fldCharType="separate"/>
            </w:r>
            <w:r w:rsidR="00C8115F">
              <w:rPr>
                <w:b/>
                <w:bCs/>
                <w:noProof/>
              </w:rPr>
              <w:t>6</w:t>
            </w:r>
            <w:r w:rsidR="00F03325">
              <w:rPr>
                <w:b/>
                <w:bCs/>
              </w:rPr>
              <w:fldChar w:fldCharType="end"/>
            </w:r>
          </w:p>
        </w:sdtContent>
      </w:sdt>
    </w:sdtContent>
  </w:sdt>
  <w:p w:rsidR="00781A74" w:rsidRDefault="00781A7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542" w:rsidRDefault="00CF4542" w:rsidP="00781A74">
      <w:r>
        <w:separator/>
      </w:r>
    </w:p>
  </w:footnote>
  <w:footnote w:type="continuationSeparator" w:id="0">
    <w:p w:rsidR="00CF4542" w:rsidRDefault="00CF4542" w:rsidP="00781A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719477"/>
    <w:multiLevelType w:val="hybridMultilevel"/>
    <w:tmpl w:val="0F2C18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7AA916"/>
    <w:multiLevelType w:val="hybridMultilevel"/>
    <w:tmpl w:val="6A091B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095A6D3"/>
    <w:multiLevelType w:val="hybridMultilevel"/>
    <w:tmpl w:val="97ADF8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C9E5186"/>
    <w:multiLevelType w:val="hybridMultilevel"/>
    <w:tmpl w:val="1BD4E5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B4"/>
    <w:rsid w:val="00012298"/>
    <w:rsid w:val="00016580"/>
    <w:rsid w:val="0002308B"/>
    <w:rsid w:val="000235FA"/>
    <w:rsid w:val="000344B3"/>
    <w:rsid w:val="000409AB"/>
    <w:rsid w:val="00040BB5"/>
    <w:rsid w:val="000464FD"/>
    <w:rsid w:val="00065BD0"/>
    <w:rsid w:val="00094AF9"/>
    <w:rsid w:val="000A69FD"/>
    <w:rsid w:val="000B16A7"/>
    <w:rsid w:val="000B6347"/>
    <w:rsid w:val="000C23D1"/>
    <w:rsid w:val="000C4213"/>
    <w:rsid w:val="000F0ECE"/>
    <w:rsid w:val="000F424C"/>
    <w:rsid w:val="00121E47"/>
    <w:rsid w:val="00121EB4"/>
    <w:rsid w:val="00125149"/>
    <w:rsid w:val="00127701"/>
    <w:rsid w:val="00136E41"/>
    <w:rsid w:val="0015329B"/>
    <w:rsid w:val="001611E0"/>
    <w:rsid w:val="001639B4"/>
    <w:rsid w:val="00163C8A"/>
    <w:rsid w:val="00170001"/>
    <w:rsid w:val="0019105C"/>
    <w:rsid w:val="001926B4"/>
    <w:rsid w:val="00193D54"/>
    <w:rsid w:val="001D3393"/>
    <w:rsid w:val="001D5D00"/>
    <w:rsid w:val="001D6AC7"/>
    <w:rsid w:val="001E6F05"/>
    <w:rsid w:val="001F742B"/>
    <w:rsid w:val="00237875"/>
    <w:rsid w:val="0024788F"/>
    <w:rsid w:val="00260C1C"/>
    <w:rsid w:val="00264035"/>
    <w:rsid w:val="00275CE6"/>
    <w:rsid w:val="0028394C"/>
    <w:rsid w:val="002A061D"/>
    <w:rsid w:val="002A1CC2"/>
    <w:rsid w:val="002D12C2"/>
    <w:rsid w:val="002D7C09"/>
    <w:rsid w:val="002F0568"/>
    <w:rsid w:val="002F5DF8"/>
    <w:rsid w:val="00302BB2"/>
    <w:rsid w:val="00307E39"/>
    <w:rsid w:val="00310462"/>
    <w:rsid w:val="0031304E"/>
    <w:rsid w:val="00321AA9"/>
    <w:rsid w:val="0035185F"/>
    <w:rsid w:val="003525DB"/>
    <w:rsid w:val="00360A83"/>
    <w:rsid w:val="00380D02"/>
    <w:rsid w:val="003838A1"/>
    <w:rsid w:val="00393F5A"/>
    <w:rsid w:val="003A68D0"/>
    <w:rsid w:val="003A6E50"/>
    <w:rsid w:val="003D4FB3"/>
    <w:rsid w:val="003E4251"/>
    <w:rsid w:val="003E6C17"/>
    <w:rsid w:val="003F063D"/>
    <w:rsid w:val="003F440C"/>
    <w:rsid w:val="003F622F"/>
    <w:rsid w:val="003F630A"/>
    <w:rsid w:val="004136AD"/>
    <w:rsid w:val="00417352"/>
    <w:rsid w:val="00420C26"/>
    <w:rsid w:val="00421671"/>
    <w:rsid w:val="00432418"/>
    <w:rsid w:val="00434740"/>
    <w:rsid w:val="00457C6B"/>
    <w:rsid w:val="00487569"/>
    <w:rsid w:val="0049313A"/>
    <w:rsid w:val="004A07B3"/>
    <w:rsid w:val="004A1D0B"/>
    <w:rsid w:val="004B08D3"/>
    <w:rsid w:val="004C3D84"/>
    <w:rsid w:val="004C6786"/>
    <w:rsid w:val="004D537C"/>
    <w:rsid w:val="004E4D76"/>
    <w:rsid w:val="004F1041"/>
    <w:rsid w:val="00501189"/>
    <w:rsid w:val="00507232"/>
    <w:rsid w:val="00555DE9"/>
    <w:rsid w:val="00574A90"/>
    <w:rsid w:val="00587483"/>
    <w:rsid w:val="00595405"/>
    <w:rsid w:val="005972C4"/>
    <w:rsid w:val="005A3D31"/>
    <w:rsid w:val="005B5218"/>
    <w:rsid w:val="005B7728"/>
    <w:rsid w:val="005D44DD"/>
    <w:rsid w:val="005D6B61"/>
    <w:rsid w:val="005E35A5"/>
    <w:rsid w:val="005E3B71"/>
    <w:rsid w:val="005F30BC"/>
    <w:rsid w:val="005F72DE"/>
    <w:rsid w:val="00600D89"/>
    <w:rsid w:val="00614556"/>
    <w:rsid w:val="0061732F"/>
    <w:rsid w:val="00624EDC"/>
    <w:rsid w:val="00631BEC"/>
    <w:rsid w:val="006416D7"/>
    <w:rsid w:val="006416FC"/>
    <w:rsid w:val="00642A7A"/>
    <w:rsid w:val="00651779"/>
    <w:rsid w:val="0065230F"/>
    <w:rsid w:val="00657FE6"/>
    <w:rsid w:val="006605F8"/>
    <w:rsid w:val="00672880"/>
    <w:rsid w:val="00673D07"/>
    <w:rsid w:val="006911CD"/>
    <w:rsid w:val="006949FF"/>
    <w:rsid w:val="006972BC"/>
    <w:rsid w:val="006A09E3"/>
    <w:rsid w:val="006C43BE"/>
    <w:rsid w:val="006C5343"/>
    <w:rsid w:val="006D2B48"/>
    <w:rsid w:val="006E690F"/>
    <w:rsid w:val="006F387E"/>
    <w:rsid w:val="006F78B0"/>
    <w:rsid w:val="00704AC4"/>
    <w:rsid w:val="00707CDD"/>
    <w:rsid w:val="00707DAE"/>
    <w:rsid w:val="007337A1"/>
    <w:rsid w:val="00733D21"/>
    <w:rsid w:val="00740349"/>
    <w:rsid w:val="00744731"/>
    <w:rsid w:val="00750E17"/>
    <w:rsid w:val="007609DB"/>
    <w:rsid w:val="007629E4"/>
    <w:rsid w:val="0076686A"/>
    <w:rsid w:val="0076705A"/>
    <w:rsid w:val="00773A03"/>
    <w:rsid w:val="00781A74"/>
    <w:rsid w:val="007827B4"/>
    <w:rsid w:val="007909B6"/>
    <w:rsid w:val="007950AD"/>
    <w:rsid w:val="007A4E59"/>
    <w:rsid w:val="007D2447"/>
    <w:rsid w:val="007E5904"/>
    <w:rsid w:val="007F2A93"/>
    <w:rsid w:val="007F4E8F"/>
    <w:rsid w:val="00805A01"/>
    <w:rsid w:val="00815613"/>
    <w:rsid w:val="00822CBD"/>
    <w:rsid w:val="008234BA"/>
    <w:rsid w:val="00841B29"/>
    <w:rsid w:val="00863D04"/>
    <w:rsid w:val="00867FFB"/>
    <w:rsid w:val="00883E66"/>
    <w:rsid w:val="008A2EA4"/>
    <w:rsid w:val="008B684C"/>
    <w:rsid w:val="008D1742"/>
    <w:rsid w:val="008E3BDE"/>
    <w:rsid w:val="008E6A94"/>
    <w:rsid w:val="008F1F00"/>
    <w:rsid w:val="00903685"/>
    <w:rsid w:val="00911A7E"/>
    <w:rsid w:val="009217A4"/>
    <w:rsid w:val="00947BE8"/>
    <w:rsid w:val="0096461C"/>
    <w:rsid w:val="0098699F"/>
    <w:rsid w:val="00987007"/>
    <w:rsid w:val="009A24CD"/>
    <w:rsid w:val="009A5281"/>
    <w:rsid w:val="009B47B7"/>
    <w:rsid w:val="009C46D9"/>
    <w:rsid w:val="009E6A60"/>
    <w:rsid w:val="009E7158"/>
    <w:rsid w:val="009E74F4"/>
    <w:rsid w:val="00A24AB2"/>
    <w:rsid w:val="00A27ACD"/>
    <w:rsid w:val="00A32689"/>
    <w:rsid w:val="00A41EAD"/>
    <w:rsid w:val="00A541AC"/>
    <w:rsid w:val="00A736DE"/>
    <w:rsid w:val="00A91007"/>
    <w:rsid w:val="00AB0AA6"/>
    <w:rsid w:val="00AB6174"/>
    <w:rsid w:val="00AC4124"/>
    <w:rsid w:val="00AC41C6"/>
    <w:rsid w:val="00AE0114"/>
    <w:rsid w:val="00AE12EF"/>
    <w:rsid w:val="00AE211B"/>
    <w:rsid w:val="00B103BD"/>
    <w:rsid w:val="00B144C0"/>
    <w:rsid w:val="00B1451D"/>
    <w:rsid w:val="00B147E8"/>
    <w:rsid w:val="00B14DD0"/>
    <w:rsid w:val="00B156FC"/>
    <w:rsid w:val="00B17AF7"/>
    <w:rsid w:val="00B4044E"/>
    <w:rsid w:val="00B4192D"/>
    <w:rsid w:val="00B51957"/>
    <w:rsid w:val="00B54553"/>
    <w:rsid w:val="00B65323"/>
    <w:rsid w:val="00BC035C"/>
    <w:rsid w:val="00BC75F0"/>
    <w:rsid w:val="00BF2E8D"/>
    <w:rsid w:val="00C045EA"/>
    <w:rsid w:val="00C179FA"/>
    <w:rsid w:val="00C2328D"/>
    <w:rsid w:val="00C31D05"/>
    <w:rsid w:val="00C40D8F"/>
    <w:rsid w:val="00C44EF3"/>
    <w:rsid w:val="00C45F95"/>
    <w:rsid w:val="00C5354B"/>
    <w:rsid w:val="00C552FB"/>
    <w:rsid w:val="00C61D10"/>
    <w:rsid w:val="00C74A73"/>
    <w:rsid w:val="00C8115F"/>
    <w:rsid w:val="00CB2539"/>
    <w:rsid w:val="00CE2BAC"/>
    <w:rsid w:val="00CE761A"/>
    <w:rsid w:val="00CF4542"/>
    <w:rsid w:val="00D03FC5"/>
    <w:rsid w:val="00D07097"/>
    <w:rsid w:val="00D109C9"/>
    <w:rsid w:val="00D222E4"/>
    <w:rsid w:val="00D23A3A"/>
    <w:rsid w:val="00D25385"/>
    <w:rsid w:val="00D25AB5"/>
    <w:rsid w:val="00D27716"/>
    <w:rsid w:val="00D27DE4"/>
    <w:rsid w:val="00D44918"/>
    <w:rsid w:val="00D57635"/>
    <w:rsid w:val="00D643C0"/>
    <w:rsid w:val="00D744B9"/>
    <w:rsid w:val="00D7535E"/>
    <w:rsid w:val="00D765BF"/>
    <w:rsid w:val="00D83BFF"/>
    <w:rsid w:val="00DA12A0"/>
    <w:rsid w:val="00DB1B44"/>
    <w:rsid w:val="00DC3B4E"/>
    <w:rsid w:val="00DD2CF4"/>
    <w:rsid w:val="00DE3F21"/>
    <w:rsid w:val="00DE75D6"/>
    <w:rsid w:val="00E1377E"/>
    <w:rsid w:val="00E20783"/>
    <w:rsid w:val="00E35B69"/>
    <w:rsid w:val="00E5277D"/>
    <w:rsid w:val="00E657F4"/>
    <w:rsid w:val="00E672AF"/>
    <w:rsid w:val="00E84DA6"/>
    <w:rsid w:val="00EC5A63"/>
    <w:rsid w:val="00ED0351"/>
    <w:rsid w:val="00ED183D"/>
    <w:rsid w:val="00EF1F52"/>
    <w:rsid w:val="00EF6A3F"/>
    <w:rsid w:val="00EF7189"/>
    <w:rsid w:val="00F03325"/>
    <w:rsid w:val="00F074E0"/>
    <w:rsid w:val="00F15EA6"/>
    <w:rsid w:val="00F22324"/>
    <w:rsid w:val="00F23822"/>
    <w:rsid w:val="00F42007"/>
    <w:rsid w:val="00F46CB7"/>
    <w:rsid w:val="00F5638B"/>
    <w:rsid w:val="00F80179"/>
    <w:rsid w:val="00FB56B6"/>
    <w:rsid w:val="00FB5844"/>
    <w:rsid w:val="00FD420C"/>
    <w:rsid w:val="00FE09FD"/>
    <w:rsid w:val="00FE65D2"/>
    <w:rsid w:val="00FE6631"/>
    <w:rsid w:val="00FE6E26"/>
    <w:rsid w:val="00FF552A"/>
    <w:rsid w:val="00FF67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F03F"/>
  <w15:docId w15:val="{5B480041-2D16-497A-B43D-E0B0B19B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EF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1451D"/>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81A74"/>
    <w:pPr>
      <w:tabs>
        <w:tab w:val="center" w:pos="4536"/>
        <w:tab w:val="right" w:pos="9072"/>
      </w:tabs>
    </w:pPr>
  </w:style>
  <w:style w:type="character" w:customStyle="1" w:styleId="stBilgiChar">
    <w:name w:val="Üst Bilgi Char"/>
    <w:basedOn w:val="VarsaylanParagrafYazTipi"/>
    <w:link w:val="stBilgi"/>
    <w:uiPriority w:val="99"/>
    <w:rsid w:val="00781A7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81A74"/>
    <w:pPr>
      <w:tabs>
        <w:tab w:val="center" w:pos="4536"/>
        <w:tab w:val="right" w:pos="9072"/>
      </w:tabs>
    </w:pPr>
  </w:style>
  <w:style w:type="character" w:customStyle="1" w:styleId="AltBilgiChar">
    <w:name w:val="Alt Bilgi Char"/>
    <w:basedOn w:val="VarsaylanParagrafYazTipi"/>
    <w:link w:val="AltBilgi"/>
    <w:uiPriority w:val="99"/>
    <w:rsid w:val="00781A7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07E39"/>
    <w:rPr>
      <w:rFonts w:ascii="Tahoma" w:hAnsi="Tahoma" w:cs="Tahoma"/>
      <w:sz w:val="16"/>
      <w:szCs w:val="16"/>
    </w:rPr>
  </w:style>
  <w:style w:type="character" w:customStyle="1" w:styleId="BalonMetniChar">
    <w:name w:val="Balon Metni Char"/>
    <w:basedOn w:val="VarsaylanParagrafYazTipi"/>
    <w:link w:val="BalonMetni"/>
    <w:uiPriority w:val="99"/>
    <w:semiHidden/>
    <w:rsid w:val="00307E39"/>
    <w:rPr>
      <w:rFonts w:ascii="Tahoma" w:eastAsia="Times New Roman" w:hAnsi="Tahoma" w:cs="Tahoma"/>
      <w:sz w:val="16"/>
      <w:szCs w:val="16"/>
      <w:lang w:eastAsia="tr-TR"/>
    </w:rPr>
  </w:style>
  <w:style w:type="table" w:styleId="TabloKlavuzu">
    <w:name w:val="Table Grid"/>
    <w:basedOn w:val="NormalTablo"/>
    <w:uiPriority w:val="59"/>
    <w:rsid w:val="00C74A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8200">
      <w:bodyDiv w:val="1"/>
      <w:marLeft w:val="0"/>
      <w:marRight w:val="0"/>
      <w:marTop w:val="0"/>
      <w:marBottom w:val="0"/>
      <w:divBdr>
        <w:top w:val="none" w:sz="0" w:space="0" w:color="auto"/>
        <w:left w:val="none" w:sz="0" w:space="0" w:color="auto"/>
        <w:bottom w:val="none" w:sz="0" w:space="0" w:color="auto"/>
        <w:right w:val="none" w:sz="0" w:space="0" w:color="auto"/>
      </w:divBdr>
      <w:divsChild>
        <w:div w:id="651715413">
          <w:marLeft w:val="0"/>
          <w:marRight w:val="0"/>
          <w:marTop w:val="0"/>
          <w:marBottom w:val="0"/>
          <w:divBdr>
            <w:top w:val="none" w:sz="0" w:space="0" w:color="auto"/>
            <w:left w:val="none" w:sz="0" w:space="0" w:color="auto"/>
            <w:bottom w:val="none" w:sz="0" w:space="0" w:color="auto"/>
            <w:right w:val="none" w:sz="0" w:space="0" w:color="auto"/>
          </w:divBdr>
        </w:div>
        <w:div w:id="1216816875">
          <w:marLeft w:val="0"/>
          <w:marRight w:val="0"/>
          <w:marTop w:val="0"/>
          <w:marBottom w:val="0"/>
          <w:divBdr>
            <w:top w:val="none" w:sz="0" w:space="0" w:color="auto"/>
            <w:left w:val="none" w:sz="0" w:space="0" w:color="auto"/>
            <w:bottom w:val="none" w:sz="0" w:space="0" w:color="auto"/>
            <w:right w:val="none" w:sz="0" w:space="0" w:color="auto"/>
          </w:divBdr>
        </w:div>
        <w:div w:id="259148239">
          <w:marLeft w:val="0"/>
          <w:marRight w:val="0"/>
          <w:marTop w:val="0"/>
          <w:marBottom w:val="0"/>
          <w:divBdr>
            <w:top w:val="none" w:sz="0" w:space="0" w:color="auto"/>
            <w:left w:val="none" w:sz="0" w:space="0" w:color="auto"/>
            <w:bottom w:val="none" w:sz="0" w:space="0" w:color="auto"/>
            <w:right w:val="none" w:sz="0" w:space="0" w:color="auto"/>
          </w:divBdr>
        </w:div>
        <w:div w:id="424421380">
          <w:marLeft w:val="0"/>
          <w:marRight w:val="0"/>
          <w:marTop w:val="0"/>
          <w:marBottom w:val="0"/>
          <w:divBdr>
            <w:top w:val="none" w:sz="0" w:space="0" w:color="auto"/>
            <w:left w:val="none" w:sz="0" w:space="0" w:color="auto"/>
            <w:bottom w:val="none" w:sz="0" w:space="0" w:color="auto"/>
            <w:right w:val="none" w:sz="0" w:space="0" w:color="auto"/>
          </w:divBdr>
        </w:div>
        <w:div w:id="769082264">
          <w:marLeft w:val="0"/>
          <w:marRight w:val="0"/>
          <w:marTop w:val="0"/>
          <w:marBottom w:val="0"/>
          <w:divBdr>
            <w:top w:val="none" w:sz="0" w:space="0" w:color="auto"/>
            <w:left w:val="none" w:sz="0" w:space="0" w:color="auto"/>
            <w:bottom w:val="none" w:sz="0" w:space="0" w:color="auto"/>
            <w:right w:val="none" w:sz="0" w:space="0" w:color="auto"/>
          </w:divBdr>
        </w:div>
        <w:div w:id="1005742982">
          <w:marLeft w:val="0"/>
          <w:marRight w:val="0"/>
          <w:marTop w:val="0"/>
          <w:marBottom w:val="0"/>
          <w:divBdr>
            <w:top w:val="none" w:sz="0" w:space="0" w:color="auto"/>
            <w:left w:val="none" w:sz="0" w:space="0" w:color="auto"/>
            <w:bottom w:val="none" w:sz="0" w:space="0" w:color="auto"/>
            <w:right w:val="none" w:sz="0" w:space="0" w:color="auto"/>
          </w:divBdr>
        </w:div>
        <w:div w:id="151408722">
          <w:marLeft w:val="0"/>
          <w:marRight w:val="0"/>
          <w:marTop w:val="0"/>
          <w:marBottom w:val="0"/>
          <w:divBdr>
            <w:top w:val="none" w:sz="0" w:space="0" w:color="auto"/>
            <w:left w:val="none" w:sz="0" w:space="0" w:color="auto"/>
            <w:bottom w:val="none" w:sz="0" w:space="0" w:color="auto"/>
            <w:right w:val="none" w:sz="0" w:space="0" w:color="auto"/>
          </w:divBdr>
        </w:div>
        <w:div w:id="111166909">
          <w:marLeft w:val="0"/>
          <w:marRight w:val="0"/>
          <w:marTop w:val="0"/>
          <w:marBottom w:val="0"/>
          <w:divBdr>
            <w:top w:val="none" w:sz="0" w:space="0" w:color="auto"/>
            <w:left w:val="none" w:sz="0" w:space="0" w:color="auto"/>
            <w:bottom w:val="none" w:sz="0" w:space="0" w:color="auto"/>
            <w:right w:val="none" w:sz="0" w:space="0" w:color="auto"/>
          </w:divBdr>
        </w:div>
        <w:div w:id="85152094">
          <w:marLeft w:val="0"/>
          <w:marRight w:val="0"/>
          <w:marTop w:val="0"/>
          <w:marBottom w:val="0"/>
          <w:divBdr>
            <w:top w:val="none" w:sz="0" w:space="0" w:color="auto"/>
            <w:left w:val="none" w:sz="0" w:space="0" w:color="auto"/>
            <w:bottom w:val="none" w:sz="0" w:space="0" w:color="auto"/>
            <w:right w:val="none" w:sz="0" w:space="0" w:color="auto"/>
          </w:divBdr>
        </w:div>
        <w:div w:id="688723389">
          <w:marLeft w:val="0"/>
          <w:marRight w:val="0"/>
          <w:marTop w:val="0"/>
          <w:marBottom w:val="0"/>
          <w:divBdr>
            <w:top w:val="none" w:sz="0" w:space="0" w:color="auto"/>
            <w:left w:val="none" w:sz="0" w:space="0" w:color="auto"/>
            <w:bottom w:val="none" w:sz="0" w:space="0" w:color="auto"/>
            <w:right w:val="none" w:sz="0" w:space="0" w:color="auto"/>
          </w:divBdr>
        </w:div>
        <w:div w:id="150173301">
          <w:marLeft w:val="0"/>
          <w:marRight w:val="0"/>
          <w:marTop w:val="0"/>
          <w:marBottom w:val="0"/>
          <w:divBdr>
            <w:top w:val="none" w:sz="0" w:space="0" w:color="auto"/>
            <w:left w:val="none" w:sz="0" w:space="0" w:color="auto"/>
            <w:bottom w:val="none" w:sz="0" w:space="0" w:color="auto"/>
            <w:right w:val="none" w:sz="0" w:space="0" w:color="auto"/>
          </w:divBdr>
        </w:div>
        <w:div w:id="296495819">
          <w:marLeft w:val="0"/>
          <w:marRight w:val="0"/>
          <w:marTop w:val="0"/>
          <w:marBottom w:val="0"/>
          <w:divBdr>
            <w:top w:val="none" w:sz="0" w:space="0" w:color="auto"/>
            <w:left w:val="none" w:sz="0" w:space="0" w:color="auto"/>
            <w:bottom w:val="none" w:sz="0" w:space="0" w:color="auto"/>
            <w:right w:val="none" w:sz="0" w:space="0" w:color="auto"/>
          </w:divBdr>
        </w:div>
        <w:div w:id="1228028617">
          <w:marLeft w:val="0"/>
          <w:marRight w:val="0"/>
          <w:marTop w:val="0"/>
          <w:marBottom w:val="0"/>
          <w:divBdr>
            <w:top w:val="none" w:sz="0" w:space="0" w:color="auto"/>
            <w:left w:val="none" w:sz="0" w:space="0" w:color="auto"/>
            <w:bottom w:val="none" w:sz="0" w:space="0" w:color="auto"/>
            <w:right w:val="none" w:sz="0" w:space="0" w:color="auto"/>
          </w:divBdr>
        </w:div>
        <w:div w:id="1212494154">
          <w:marLeft w:val="0"/>
          <w:marRight w:val="0"/>
          <w:marTop w:val="0"/>
          <w:marBottom w:val="0"/>
          <w:divBdr>
            <w:top w:val="none" w:sz="0" w:space="0" w:color="auto"/>
            <w:left w:val="none" w:sz="0" w:space="0" w:color="auto"/>
            <w:bottom w:val="none" w:sz="0" w:space="0" w:color="auto"/>
            <w:right w:val="none" w:sz="0" w:space="0" w:color="auto"/>
          </w:divBdr>
        </w:div>
      </w:divsChild>
    </w:div>
    <w:div w:id="1945723464">
      <w:bodyDiv w:val="1"/>
      <w:marLeft w:val="0"/>
      <w:marRight w:val="0"/>
      <w:marTop w:val="0"/>
      <w:marBottom w:val="0"/>
      <w:divBdr>
        <w:top w:val="none" w:sz="0" w:space="0" w:color="auto"/>
        <w:left w:val="none" w:sz="0" w:space="0" w:color="auto"/>
        <w:bottom w:val="none" w:sz="0" w:space="0" w:color="auto"/>
        <w:right w:val="none" w:sz="0" w:space="0" w:color="auto"/>
      </w:divBdr>
      <w:divsChild>
        <w:div w:id="479616827">
          <w:marLeft w:val="0"/>
          <w:marRight w:val="0"/>
          <w:marTop w:val="0"/>
          <w:marBottom w:val="0"/>
          <w:divBdr>
            <w:top w:val="none" w:sz="0" w:space="0" w:color="auto"/>
            <w:left w:val="none" w:sz="0" w:space="0" w:color="auto"/>
            <w:bottom w:val="none" w:sz="0" w:space="0" w:color="auto"/>
            <w:right w:val="none" w:sz="0" w:space="0" w:color="auto"/>
          </w:divBdr>
        </w:div>
        <w:div w:id="1860200762">
          <w:marLeft w:val="0"/>
          <w:marRight w:val="0"/>
          <w:marTop w:val="0"/>
          <w:marBottom w:val="0"/>
          <w:divBdr>
            <w:top w:val="none" w:sz="0" w:space="0" w:color="auto"/>
            <w:left w:val="none" w:sz="0" w:space="0" w:color="auto"/>
            <w:bottom w:val="none" w:sz="0" w:space="0" w:color="auto"/>
            <w:right w:val="none" w:sz="0" w:space="0" w:color="auto"/>
          </w:divBdr>
        </w:div>
        <w:div w:id="1856994505">
          <w:marLeft w:val="0"/>
          <w:marRight w:val="0"/>
          <w:marTop w:val="0"/>
          <w:marBottom w:val="0"/>
          <w:divBdr>
            <w:top w:val="none" w:sz="0" w:space="0" w:color="auto"/>
            <w:left w:val="none" w:sz="0" w:space="0" w:color="auto"/>
            <w:bottom w:val="none" w:sz="0" w:space="0" w:color="auto"/>
            <w:right w:val="none" w:sz="0" w:space="0" w:color="auto"/>
          </w:divBdr>
        </w:div>
        <w:div w:id="1257402726">
          <w:marLeft w:val="0"/>
          <w:marRight w:val="0"/>
          <w:marTop w:val="0"/>
          <w:marBottom w:val="0"/>
          <w:divBdr>
            <w:top w:val="none" w:sz="0" w:space="0" w:color="auto"/>
            <w:left w:val="none" w:sz="0" w:space="0" w:color="auto"/>
            <w:bottom w:val="none" w:sz="0" w:space="0" w:color="auto"/>
            <w:right w:val="none" w:sz="0" w:space="0" w:color="auto"/>
          </w:divBdr>
        </w:div>
        <w:div w:id="182801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07948EAEAD54EC408FBE5F031CF7BEF4" ma:contentTypeVersion="0" ma:contentTypeDescription="Yeni belge oluşturun." ma:contentTypeScope="" ma:versionID="447b71b79ba02a7e91676c828a26790a">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A06EA5-C8C9-489E-BAC3-333864E6CE58}"/>
</file>

<file path=customXml/itemProps2.xml><?xml version="1.0" encoding="utf-8"?>
<ds:datastoreItem xmlns:ds="http://schemas.openxmlformats.org/officeDocument/2006/customXml" ds:itemID="{E98D2FE8-A757-47C5-9544-0DD5E5A8F2CE}"/>
</file>

<file path=customXml/itemProps3.xml><?xml version="1.0" encoding="utf-8"?>
<ds:datastoreItem xmlns:ds="http://schemas.openxmlformats.org/officeDocument/2006/customXml" ds:itemID="{D78FACFD-3473-4C98-9B48-6A3ED1314D26}"/>
</file>

<file path=customXml/itemProps4.xml><?xml version="1.0" encoding="utf-8"?>
<ds:datastoreItem xmlns:ds="http://schemas.openxmlformats.org/officeDocument/2006/customXml" ds:itemID="{D0388E82-8B14-447A-9FD9-C24B00334BA8}"/>
</file>

<file path=docProps/app.xml><?xml version="1.0" encoding="utf-8"?>
<Properties xmlns="http://schemas.openxmlformats.org/officeDocument/2006/extended-properties" xmlns:vt="http://schemas.openxmlformats.org/officeDocument/2006/docPropsVTypes">
  <Template>Normal</Template>
  <TotalTime>217</TotalTime>
  <Pages>6</Pages>
  <Words>2322</Words>
  <Characters>13242</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KENAN</dc:creator>
  <cp:lastModifiedBy>talip</cp:lastModifiedBy>
  <cp:revision>4</cp:revision>
  <cp:lastPrinted>2022-09-13T14:23:00Z</cp:lastPrinted>
  <dcterms:created xsi:type="dcterms:W3CDTF">2022-09-13T08:48:00Z</dcterms:created>
  <dcterms:modified xsi:type="dcterms:W3CDTF">2022-09-13T14:23:00Z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0x01010007948EAEAD54EC408FBE5F031CF7BEF4</vt:lpwstr>
  </property>
</Properties>
</file>