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937"/>
        <w:gridCol w:w="2133"/>
        <w:gridCol w:w="1198"/>
        <w:gridCol w:w="3564"/>
      </w:tblGrid>
      <w:tr w:rsidR="001578D7" w14:paraId="2EF14F43" w14:textId="77777777">
        <w:trPr>
          <w:trHeight w:val="209"/>
        </w:trPr>
        <w:tc>
          <w:tcPr>
            <w:tcW w:w="8832" w:type="dxa"/>
            <w:gridSpan w:val="4"/>
            <w:tcBorders>
              <w:top w:val="single" w:sz="6" w:space="0" w:color="000000"/>
            </w:tcBorders>
          </w:tcPr>
          <w:p w14:paraId="7F45AC56" w14:textId="77777777" w:rsidR="001578D7" w:rsidRDefault="00822EC2">
            <w:pPr>
              <w:pStyle w:val="TableParagraph"/>
              <w:spacing w:before="2"/>
              <w:ind w:left="2929" w:right="27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TARIM VE ORMAN BAKANLIĞI</w:t>
            </w:r>
          </w:p>
        </w:tc>
      </w:tr>
      <w:tr w:rsidR="001578D7" w14:paraId="49772EDE" w14:textId="77777777">
        <w:trPr>
          <w:trHeight w:val="448"/>
        </w:trPr>
        <w:tc>
          <w:tcPr>
            <w:tcW w:w="8832" w:type="dxa"/>
            <w:gridSpan w:val="4"/>
          </w:tcPr>
          <w:p w14:paraId="7A7A8618" w14:textId="77777777" w:rsidR="001578D7" w:rsidRDefault="00822EC2">
            <w:pPr>
              <w:pStyle w:val="TableParagraph"/>
              <w:spacing w:before="17"/>
              <w:ind w:left="3586" w:right="2168" w:hanging="1352"/>
              <w:rPr>
                <w:b/>
                <w:sz w:val="16"/>
              </w:rPr>
            </w:pPr>
            <w:r>
              <w:rPr>
                <w:b/>
                <w:sz w:val="16"/>
              </w:rPr>
              <w:t>Antalya Batı Akdeniz Tarımsal Araştırma Enstitüsü Müdürlüğü Döner Sermaye İşletmesi</w:t>
            </w:r>
          </w:p>
        </w:tc>
      </w:tr>
      <w:tr w:rsidR="001578D7" w14:paraId="53A67102" w14:textId="77777777">
        <w:trPr>
          <w:trHeight w:val="309"/>
        </w:trPr>
        <w:tc>
          <w:tcPr>
            <w:tcW w:w="8832" w:type="dxa"/>
            <w:gridSpan w:val="4"/>
          </w:tcPr>
          <w:p w14:paraId="7C4DE711" w14:textId="77777777" w:rsidR="001578D7" w:rsidRDefault="00822EC2">
            <w:pPr>
              <w:pStyle w:val="TableParagraph"/>
              <w:spacing w:before="58"/>
              <w:ind w:left="2965" w:right="27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AVOKADO FİDANI SATIŞ PROTOKOLÜ</w:t>
            </w:r>
          </w:p>
        </w:tc>
      </w:tr>
      <w:tr w:rsidR="001578D7" w14:paraId="42AE7C12" w14:textId="77777777">
        <w:trPr>
          <w:trHeight w:val="541"/>
        </w:trPr>
        <w:tc>
          <w:tcPr>
            <w:tcW w:w="8832" w:type="dxa"/>
            <w:gridSpan w:val="4"/>
          </w:tcPr>
          <w:p w14:paraId="334A410E" w14:textId="77777777" w:rsidR="001578D7" w:rsidRDefault="00822EC2">
            <w:pPr>
              <w:pStyle w:val="TableParagraph"/>
              <w:spacing w:before="5" w:line="240" w:lineRule="atLeast"/>
              <w:ind w:left="60" w:firstLine="403"/>
              <w:rPr>
                <w:sz w:val="16"/>
              </w:rPr>
            </w:pPr>
            <w:r>
              <w:rPr>
                <w:sz w:val="16"/>
              </w:rPr>
              <w:t>İş bu protokol Antalya Batı Akdeniz Araştırma Enstitüsü Müdürlüğü ile arasında akdedilmiş olup, Konusu Enstitünün ürettiği Avokado Fidanlarının Satışı ile ilgilidir.</w:t>
            </w:r>
          </w:p>
        </w:tc>
      </w:tr>
      <w:tr w:rsidR="001578D7" w14:paraId="6D14E9ED" w14:textId="77777777">
        <w:trPr>
          <w:trHeight w:val="517"/>
        </w:trPr>
        <w:tc>
          <w:tcPr>
            <w:tcW w:w="8832" w:type="dxa"/>
            <w:gridSpan w:val="4"/>
          </w:tcPr>
          <w:p w14:paraId="3ADA8B0B" w14:textId="77777777" w:rsidR="001578D7" w:rsidRDefault="00822EC2">
            <w:pPr>
              <w:pStyle w:val="TableParagraph"/>
              <w:spacing w:before="9" w:line="238" w:lineRule="exact"/>
              <w:ind w:left="60" w:right="396" w:firstLine="362"/>
              <w:rPr>
                <w:sz w:val="16"/>
              </w:rPr>
            </w:pPr>
            <w:r>
              <w:rPr>
                <w:sz w:val="16"/>
              </w:rPr>
              <w:t>Kuruluşumuzun ürettiği Avokado Fidanlarının satışı aşağıdaki gibi yapılacak olup, fidan almak isteyenler bu şartlara uymayı kabul ve taahhüt ederler.</w:t>
            </w:r>
          </w:p>
        </w:tc>
      </w:tr>
      <w:tr w:rsidR="001578D7" w14:paraId="58E6DD14" w14:textId="77777777">
        <w:trPr>
          <w:trHeight w:val="494"/>
        </w:trPr>
        <w:tc>
          <w:tcPr>
            <w:tcW w:w="8832" w:type="dxa"/>
            <w:gridSpan w:val="4"/>
          </w:tcPr>
          <w:p w14:paraId="565F2D7F" w14:textId="77777777" w:rsidR="001578D7" w:rsidRDefault="00822EC2">
            <w:pPr>
              <w:pStyle w:val="TableParagraph"/>
              <w:spacing w:before="39"/>
              <w:ind w:left="420"/>
              <w:rPr>
                <w:sz w:val="16"/>
              </w:rPr>
            </w:pPr>
            <w:r>
              <w:rPr>
                <w:sz w:val="16"/>
              </w:rPr>
              <w:t xml:space="preserve">1. Avokado Fidanlarını almak isteyen başvuru </w:t>
            </w:r>
            <w:proofErr w:type="gramStart"/>
            <w:r>
              <w:rPr>
                <w:sz w:val="16"/>
              </w:rPr>
              <w:t>sahipleri ; ÇKS</w:t>
            </w:r>
            <w:proofErr w:type="gramEnd"/>
            <w:r>
              <w:rPr>
                <w:sz w:val="16"/>
              </w:rPr>
              <w:t xml:space="preserve"> veya Çiftçi Belgesi ile Kimlik Belgesini (aynı kişi üzerine</w:t>
            </w:r>
          </w:p>
          <w:p w14:paraId="1C61397B" w14:textId="77777777" w:rsidR="001578D7" w:rsidRDefault="00822EC2">
            <w:pPr>
              <w:pStyle w:val="TableParagraph"/>
              <w:spacing w:before="56"/>
              <w:ind w:left="60"/>
              <w:rPr>
                <w:sz w:val="16"/>
              </w:rPr>
            </w:pPr>
            <w:proofErr w:type="gramStart"/>
            <w:r>
              <w:rPr>
                <w:sz w:val="16"/>
              </w:rPr>
              <w:t>düzenlenmiş</w:t>
            </w:r>
            <w:proofErr w:type="gramEnd"/>
            <w:r>
              <w:rPr>
                <w:sz w:val="16"/>
              </w:rPr>
              <w:t>) beyan etmelidir.</w:t>
            </w:r>
          </w:p>
        </w:tc>
      </w:tr>
      <w:tr w:rsidR="001578D7" w14:paraId="6C3E6E6D" w14:textId="77777777">
        <w:trPr>
          <w:trHeight w:val="244"/>
        </w:trPr>
        <w:tc>
          <w:tcPr>
            <w:tcW w:w="8832" w:type="dxa"/>
            <w:gridSpan w:val="4"/>
          </w:tcPr>
          <w:p w14:paraId="2BBC275A" w14:textId="77777777" w:rsidR="001578D7" w:rsidRDefault="00822EC2">
            <w:pPr>
              <w:pStyle w:val="TableParagraph"/>
              <w:spacing w:before="25"/>
              <w:ind w:left="420"/>
              <w:rPr>
                <w:sz w:val="16"/>
              </w:rPr>
            </w:pPr>
            <w:r>
              <w:rPr>
                <w:sz w:val="16"/>
              </w:rPr>
              <w:t>2.Başvurular şahsen yapılır.</w:t>
            </w:r>
          </w:p>
        </w:tc>
      </w:tr>
      <w:tr w:rsidR="001578D7" w14:paraId="2F82C771" w14:textId="77777777">
        <w:trPr>
          <w:trHeight w:val="485"/>
        </w:trPr>
        <w:tc>
          <w:tcPr>
            <w:tcW w:w="8832" w:type="dxa"/>
            <w:gridSpan w:val="4"/>
          </w:tcPr>
          <w:p w14:paraId="321F376C" w14:textId="3D429214" w:rsidR="001578D7" w:rsidRDefault="00822EC2">
            <w:pPr>
              <w:pStyle w:val="TableParagraph"/>
              <w:spacing w:before="29"/>
              <w:ind w:left="420"/>
              <w:rPr>
                <w:sz w:val="16"/>
              </w:rPr>
            </w:pPr>
            <w:r>
              <w:rPr>
                <w:sz w:val="16"/>
              </w:rPr>
              <w:t>3. Avokado Fidanlarının teslim dönemi sözleşme sırasında belirlenir. Fidanların teslim dönemi</w:t>
            </w:r>
            <w:r w:rsidR="002F614A">
              <w:rPr>
                <w:sz w:val="16"/>
              </w:rPr>
              <w:t xml:space="preserve"> </w:t>
            </w:r>
            <w:r>
              <w:rPr>
                <w:sz w:val="16"/>
              </w:rPr>
              <w:t>1 Eylül-30 Ekim 202</w:t>
            </w:r>
            <w:r w:rsidR="00DD773B">
              <w:rPr>
                <w:sz w:val="16"/>
              </w:rPr>
              <w:t>5</w:t>
            </w:r>
            <w:r>
              <w:rPr>
                <w:sz w:val="16"/>
              </w:rPr>
              <w:t xml:space="preserve"> tarihleri</w:t>
            </w:r>
          </w:p>
          <w:p w14:paraId="729DEC65" w14:textId="77777777" w:rsidR="001578D7" w:rsidRDefault="00822EC2">
            <w:pPr>
              <w:pStyle w:val="TableParagraph"/>
              <w:spacing w:before="57"/>
              <w:ind w:left="60"/>
              <w:rPr>
                <w:sz w:val="16"/>
              </w:rPr>
            </w:pPr>
            <w:proofErr w:type="gramStart"/>
            <w:r>
              <w:rPr>
                <w:sz w:val="16"/>
              </w:rPr>
              <w:t>arasıdır</w:t>
            </w:r>
            <w:proofErr w:type="gramEnd"/>
            <w:r>
              <w:rPr>
                <w:sz w:val="16"/>
              </w:rPr>
              <w:t>.</w:t>
            </w:r>
          </w:p>
        </w:tc>
      </w:tr>
      <w:tr w:rsidR="001578D7" w14:paraId="33EDE7A4" w14:textId="77777777">
        <w:trPr>
          <w:trHeight w:val="238"/>
        </w:trPr>
        <w:tc>
          <w:tcPr>
            <w:tcW w:w="8832" w:type="dxa"/>
            <w:gridSpan w:val="4"/>
          </w:tcPr>
          <w:p w14:paraId="472A117E" w14:textId="23A2FB3B" w:rsidR="001578D7" w:rsidRDefault="00822EC2" w:rsidP="00DD773B">
            <w:pPr>
              <w:pStyle w:val="TableParagraph"/>
              <w:spacing w:before="25"/>
              <w:ind w:left="460"/>
              <w:rPr>
                <w:sz w:val="16"/>
              </w:rPr>
            </w:pPr>
            <w:r>
              <w:rPr>
                <w:sz w:val="16"/>
              </w:rPr>
              <w:t>4.Avokado Fidanları talebi sayısı 202</w:t>
            </w:r>
            <w:r w:rsidR="00DD773B">
              <w:rPr>
                <w:sz w:val="16"/>
              </w:rPr>
              <w:t>5</w:t>
            </w:r>
            <w:r>
              <w:rPr>
                <w:sz w:val="16"/>
              </w:rPr>
              <w:t xml:space="preserve"> üretim dönemi için en az 10 adet en çok 250 adet ile sınırlandırılmıştır.</w:t>
            </w:r>
          </w:p>
        </w:tc>
      </w:tr>
      <w:tr w:rsidR="001578D7" w14:paraId="44EBB891" w14:textId="77777777">
        <w:trPr>
          <w:trHeight w:val="238"/>
        </w:trPr>
        <w:tc>
          <w:tcPr>
            <w:tcW w:w="8832" w:type="dxa"/>
            <w:gridSpan w:val="4"/>
          </w:tcPr>
          <w:p w14:paraId="48DC4263" w14:textId="77777777" w:rsidR="001578D7" w:rsidRDefault="00822EC2">
            <w:pPr>
              <w:pStyle w:val="TableParagraph"/>
              <w:spacing w:before="23"/>
              <w:ind w:left="420"/>
              <w:rPr>
                <w:sz w:val="16"/>
              </w:rPr>
            </w:pPr>
            <w:r>
              <w:rPr>
                <w:sz w:val="16"/>
              </w:rPr>
              <w:t>5.Üretilen Avokado Fidanlarının teslimi sırasıyla yapılır, teslimattan önce protokol sahiplerine yazı ile veya telefonla bilgi verilir.</w:t>
            </w:r>
          </w:p>
        </w:tc>
      </w:tr>
      <w:tr w:rsidR="001578D7" w14:paraId="021B7215" w14:textId="77777777">
        <w:trPr>
          <w:trHeight w:val="240"/>
        </w:trPr>
        <w:tc>
          <w:tcPr>
            <w:tcW w:w="8832" w:type="dxa"/>
            <w:gridSpan w:val="4"/>
          </w:tcPr>
          <w:p w14:paraId="22145C08" w14:textId="77777777" w:rsidR="001578D7" w:rsidRDefault="00822EC2">
            <w:pPr>
              <w:pStyle w:val="TableParagraph"/>
              <w:spacing w:before="25"/>
              <w:ind w:left="420"/>
              <w:rPr>
                <w:sz w:val="16"/>
              </w:rPr>
            </w:pPr>
            <w:r>
              <w:rPr>
                <w:sz w:val="16"/>
              </w:rPr>
              <w:t>6.Teslimat Üretim yerinde yapılır.</w:t>
            </w:r>
          </w:p>
        </w:tc>
      </w:tr>
      <w:tr w:rsidR="001578D7" w14:paraId="40918D93" w14:textId="77777777">
        <w:trPr>
          <w:trHeight w:val="238"/>
        </w:trPr>
        <w:tc>
          <w:tcPr>
            <w:tcW w:w="8832" w:type="dxa"/>
            <w:gridSpan w:val="4"/>
          </w:tcPr>
          <w:p w14:paraId="71F43491" w14:textId="77777777" w:rsidR="001578D7" w:rsidRDefault="00822EC2">
            <w:pPr>
              <w:pStyle w:val="TableParagraph"/>
              <w:spacing w:before="25"/>
              <w:ind w:left="420"/>
              <w:rPr>
                <w:sz w:val="16"/>
              </w:rPr>
            </w:pPr>
            <w:r>
              <w:rPr>
                <w:sz w:val="16"/>
              </w:rPr>
              <w:t>7.Yükleme ve nakliye alıcıya aittir.</w:t>
            </w:r>
          </w:p>
        </w:tc>
      </w:tr>
      <w:tr w:rsidR="001578D7" w14:paraId="7B4133F5" w14:textId="77777777">
        <w:trPr>
          <w:trHeight w:val="238"/>
        </w:trPr>
        <w:tc>
          <w:tcPr>
            <w:tcW w:w="8832" w:type="dxa"/>
            <w:gridSpan w:val="4"/>
          </w:tcPr>
          <w:p w14:paraId="2AF1045D" w14:textId="73FB184D" w:rsidR="001578D7" w:rsidRDefault="00822EC2">
            <w:pPr>
              <w:pStyle w:val="TableParagraph"/>
              <w:spacing w:before="23"/>
              <w:ind w:left="420"/>
              <w:rPr>
                <w:sz w:val="16"/>
              </w:rPr>
            </w:pPr>
            <w:r>
              <w:rPr>
                <w:sz w:val="16"/>
              </w:rPr>
              <w:t>8.Kuruluşumuz, üretim safhasında olabilecek aksaklıktan dolayı dağıtım zam</w:t>
            </w:r>
            <w:r w:rsidR="00DD773B">
              <w:rPr>
                <w:sz w:val="16"/>
              </w:rPr>
              <w:t>anını sıralamayı bozmadan değiş</w:t>
            </w:r>
            <w:r>
              <w:rPr>
                <w:sz w:val="16"/>
              </w:rPr>
              <w:t>tirme yetkisine</w:t>
            </w:r>
          </w:p>
        </w:tc>
      </w:tr>
      <w:tr w:rsidR="001578D7" w14:paraId="5806E570" w14:textId="77777777">
        <w:trPr>
          <w:trHeight w:val="478"/>
        </w:trPr>
        <w:tc>
          <w:tcPr>
            <w:tcW w:w="8832" w:type="dxa"/>
            <w:gridSpan w:val="4"/>
          </w:tcPr>
          <w:p w14:paraId="0F73257C" w14:textId="02E0385D" w:rsidR="001578D7" w:rsidRDefault="00822EC2">
            <w:pPr>
              <w:pStyle w:val="TableParagraph"/>
              <w:spacing w:before="25"/>
              <w:ind w:left="14"/>
              <w:rPr>
                <w:sz w:val="16"/>
              </w:rPr>
            </w:pPr>
            <w:proofErr w:type="gramStart"/>
            <w:r>
              <w:rPr>
                <w:sz w:val="16"/>
              </w:rPr>
              <w:t>sahiptir</w:t>
            </w:r>
            <w:proofErr w:type="gramEnd"/>
            <w:r>
              <w:rPr>
                <w:sz w:val="16"/>
              </w:rPr>
              <w:t>. Olağan dışı şartlarda (</w:t>
            </w:r>
            <w:proofErr w:type="spellStart"/>
            <w:proofErr w:type="gramStart"/>
            <w:r>
              <w:rPr>
                <w:sz w:val="16"/>
              </w:rPr>
              <w:t>Sel,dolu</w:t>
            </w:r>
            <w:proofErr w:type="gramEnd"/>
            <w:r>
              <w:rPr>
                <w:sz w:val="16"/>
              </w:rPr>
              <w:t>,don</w:t>
            </w:r>
            <w:proofErr w:type="spellEnd"/>
            <w:r>
              <w:rPr>
                <w:sz w:val="16"/>
              </w:rPr>
              <w:t xml:space="preserve"> vb.) üretimde meydana gelen aksaklıklardan sözleşme fes</w:t>
            </w:r>
            <w:r w:rsidR="00DD773B">
              <w:rPr>
                <w:sz w:val="16"/>
              </w:rPr>
              <w:t>i</w:t>
            </w:r>
            <w:r>
              <w:rPr>
                <w:sz w:val="16"/>
              </w:rPr>
              <w:t>h edilir, alınan avans iade</w:t>
            </w:r>
          </w:p>
          <w:p w14:paraId="4F71B3AD" w14:textId="77777777" w:rsidR="001578D7" w:rsidRDefault="00822EC2">
            <w:pPr>
              <w:pStyle w:val="TableParagraph"/>
              <w:spacing w:before="56"/>
              <w:ind w:left="14"/>
              <w:rPr>
                <w:sz w:val="16"/>
              </w:rPr>
            </w:pPr>
            <w:proofErr w:type="gramStart"/>
            <w:r>
              <w:rPr>
                <w:sz w:val="16"/>
              </w:rPr>
              <w:t>edilir</w:t>
            </w:r>
            <w:proofErr w:type="gramEnd"/>
            <w:r>
              <w:rPr>
                <w:sz w:val="16"/>
              </w:rPr>
              <w:t xml:space="preserve"> veya Müşterinin istemesi halinde bir sonraki üretim sezonuna aktarılır.</w:t>
            </w:r>
          </w:p>
        </w:tc>
      </w:tr>
      <w:tr w:rsidR="001578D7" w14:paraId="6C881B66" w14:textId="77777777">
        <w:trPr>
          <w:trHeight w:val="238"/>
        </w:trPr>
        <w:tc>
          <w:tcPr>
            <w:tcW w:w="8832" w:type="dxa"/>
            <w:gridSpan w:val="4"/>
          </w:tcPr>
          <w:p w14:paraId="1B9CE19E" w14:textId="77777777" w:rsidR="001578D7" w:rsidRDefault="00822EC2">
            <w:pPr>
              <w:pStyle w:val="TableParagraph"/>
              <w:spacing w:before="23"/>
              <w:ind w:left="420"/>
              <w:rPr>
                <w:sz w:val="16"/>
              </w:rPr>
            </w:pPr>
            <w:r>
              <w:rPr>
                <w:sz w:val="16"/>
              </w:rPr>
              <w:t>9.Fidanların İl dışına nakliyesi vb. Yasal belgeleri alıcı kendisi temin eder.</w:t>
            </w:r>
          </w:p>
        </w:tc>
      </w:tr>
      <w:tr w:rsidR="001578D7" w14:paraId="7DCEBB6E" w14:textId="77777777">
        <w:trPr>
          <w:trHeight w:val="240"/>
        </w:trPr>
        <w:tc>
          <w:tcPr>
            <w:tcW w:w="8832" w:type="dxa"/>
            <w:gridSpan w:val="4"/>
          </w:tcPr>
          <w:p w14:paraId="3C901051" w14:textId="77777777" w:rsidR="001578D7" w:rsidRDefault="00822EC2">
            <w:pPr>
              <w:pStyle w:val="TableParagraph"/>
              <w:spacing w:before="25"/>
              <w:ind w:left="381"/>
              <w:rPr>
                <w:sz w:val="16"/>
              </w:rPr>
            </w:pPr>
            <w:r>
              <w:rPr>
                <w:sz w:val="16"/>
              </w:rPr>
              <w:t>10.Başvuru sırasında talep edilen fidanların protokol tarihindeki toplam tutarının en az %10'u avans olarak alınır.</w:t>
            </w:r>
          </w:p>
        </w:tc>
      </w:tr>
      <w:tr w:rsidR="001578D7" w14:paraId="3F047949" w14:textId="77777777">
        <w:trPr>
          <w:trHeight w:val="238"/>
        </w:trPr>
        <w:tc>
          <w:tcPr>
            <w:tcW w:w="8832" w:type="dxa"/>
            <w:gridSpan w:val="4"/>
          </w:tcPr>
          <w:p w14:paraId="7EF95A27" w14:textId="77777777" w:rsidR="001578D7" w:rsidRDefault="00822EC2">
            <w:pPr>
              <w:pStyle w:val="TableParagraph"/>
              <w:spacing w:before="25"/>
              <w:ind w:left="381"/>
              <w:rPr>
                <w:sz w:val="16"/>
              </w:rPr>
            </w:pPr>
            <w:r>
              <w:rPr>
                <w:sz w:val="16"/>
              </w:rPr>
              <w:t>11.Yazıyla veya telefonla verilen süre içerisinde teslim alınmayan fidanlar için yapılan protokol fesih edilmiş</w:t>
            </w:r>
          </w:p>
        </w:tc>
      </w:tr>
      <w:tr w:rsidR="001578D7" w14:paraId="1BFA231E" w14:textId="77777777">
        <w:trPr>
          <w:trHeight w:val="478"/>
        </w:trPr>
        <w:tc>
          <w:tcPr>
            <w:tcW w:w="8832" w:type="dxa"/>
            <w:gridSpan w:val="4"/>
          </w:tcPr>
          <w:p w14:paraId="29ADCDBF" w14:textId="77777777" w:rsidR="001578D7" w:rsidRDefault="00822EC2">
            <w:pPr>
              <w:pStyle w:val="TableParagraph"/>
              <w:spacing w:before="23"/>
              <w:ind w:left="60"/>
              <w:rPr>
                <w:sz w:val="16"/>
              </w:rPr>
            </w:pPr>
            <w:proofErr w:type="gramStart"/>
            <w:r>
              <w:rPr>
                <w:sz w:val="16"/>
              </w:rPr>
              <w:t>sayılır</w:t>
            </w:r>
            <w:proofErr w:type="gramEnd"/>
            <w:r>
              <w:rPr>
                <w:sz w:val="16"/>
              </w:rPr>
              <w:t>, yazı iadeli taahhütlü olarak kişinin adresine gönderilir, alıcının verdiği adreste bulunmadığı durumda iade edilen yazı kişiye</w:t>
            </w:r>
          </w:p>
          <w:p w14:paraId="0BBAE544" w14:textId="77777777" w:rsidR="001578D7" w:rsidRDefault="00822EC2">
            <w:pPr>
              <w:pStyle w:val="TableParagraph"/>
              <w:spacing w:before="56"/>
              <w:ind w:left="60"/>
              <w:rPr>
                <w:sz w:val="16"/>
              </w:rPr>
            </w:pPr>
            <w:proofErr w:type="gramStart"/>
            <w:r>
              <w:rPr>
                <w:sz w:val="16"/>
              </w:rPr>
              <w:t>tebliğ</w:t>
            </w:r>
            <w:proofErr w:type="gramEnd"/>
            <w:r>
              <w:rPr>
                <w:sz w:val="16"/>
              </w:rPr>
              <w:t xml:space="preserve"> edilmiş sayılır ve alınan avans bütçeye gelir kaydedilir.</w:t>
            </w:r>
          </w:p>
        </w:tc>
      </w:tr>
      <w:tr w:rsidR="001578D7" w14:paraId="44F7DB37" w14:textId="77777777">
        <w:trPr>
          <w:trHeight w:val="477"/>
        </w:trPr>
        <w:tc>
          <w:tcPr>
            <w:tcW w:w="8832" w:type="dxa"/>
            <w:gridSpan w:val="4"/>
          </w:tcPr>
          <w:p w14:paraId="6621FF53" w14:textId="77777777" w:rsidR="001578D7" w:rsidRDefault="00822EC2">
            <w:pPr>
              <w:pStyle w:val="TableParagraph"/>
              <w:spacing w:before="25"/>
              <w:ind w:left="338"/>
              <w:rPr>
                <w:sz w:val="16"/>
              </w:rPr>
            </w:pPr>
            <w:r>
              <w:rPr>
                <w:sz w:val="16"/>
              </w:rPr>
              <w:t>12.Protokol yapılırken Avokado Çeşitleri yazılmaz.</w:t>
            </w:r>
            <w:r w:rsidR="002F614A">
              <w:rPr>
                <w:sz w:val="16"/>
              </w:rPr>
              <w:t xml:space="preserve"> </w:t>
            </w:r>
            <w:r>
              <w:rPr>
                <w:sz w:val="16"/>
              </w:rPr>
              <w:t>Kurumumuzun yetkisinde dağıtım döneminde üretim durumuna göre görevli</w:t>
            </w:r>
          </w:p>
          <w:p w14:paraId="414D13A8" w14:textId="77777777" w:rsidR="001578D7" w:rsidRDefault="00822EC2">
            <w:pPr>
              <w:pStyle w:val="TableParagraph"/>
              <w:spacing w:before="53"/>
              <w:ind w:left="60"/>
              <w:rPr>
                <w:sz w:val="16"/>
              </w:rPr>
            </w:pPr>
            <w:proofErr w:type="gramStart"/>
            <w:r>
              <w:rPr>
                <w:sz w:val="16"/>
              </w:rPr>
              <w:t>teknik</w:t>
            </w:r>
            <w:proofErr w:type="gramEnd"/>
            <w:r>
              <w:rPr>
                <w:sz w:val="16"/>
              </w:rPr>
              <w:t xml:space="preserve"> personel tarafından belirlenir.</w:t>
            </w:r>
          </w:p>
        </w:tc>
      </w:tr>
      <w:tr w:rsidR="001578D7" w14:paraId="18FFF531" w14:textId="77777777">
        <w:trPr>
          <w:trHeight w:val="243"/>
        </w:trPr>
        <w:tc>
          <w:tcPr>
            <w:tcW w:w="8832" w:type="dxa"/>
            <w:gridSpan w:val="4"/>
          </w:tcPr>
          <w:p w14:paraId="73A195E2" w14:textId="77777777" w:rsidR="001578D7" w:rsidRDefault="00822EC2">
            <w:pPr>
              <w:pStyle w:val="TableParagraph"/>
              <w:spacing w:before="25"/>
              <w:ind w:left="340"/>
              <w:rPr>
                <w:sz w:val="16"/>
              </w:rPr>
            </w:pPr>
            <w:r>
              <w:rPr>
                <w:sz w:val="16"/>
              </w:rPr>
              <w:t>13.Fidanların fiyatları yılda bir kez komisyonca belirlenir.</w:t>
            </w:r>
            <w:r w:rsidR="002F614A">
              <w:rPr>
                <w:sz w:val="16"/>
              </w:rPr>
              <w:t xml:space="preserve"> </w:t>
            </w:r>
            <w:r>
              <w:rPr>
                <w:sz w:val="16"/>
              </w:rPr>
              <w:t>Teslim döneminde o günkü fiyat geçerlidir.</w:t>
            </w:r>
          </w:p>
        </w:tc>
      </w:tr>
      <w:tr w:rsidR="001578D7" w14:paraId="5060BFE0" w14:textId="77777777">
        <w:trPr>
          <w:trHeight w:val="242"/>
        </w:trPr>
        <w:tc>
          <w:tcPr>
            <w:tcW w:w="8832" w:type="dxa"/>
            <w:gridSpan w:val="4"/>
          </w:tcPr>
          <w:p w14:paraId="2E6E1678" w14:textId="77777777" w:rsidR="001578D7" w:rsidRDefault="00822EC2">
            <w:pPr>
              <w:pStyle w:val="TableParagraph"/>
              <w:spacing w:before="28"/>
              <w:ind w:left="340"/>
              <w:rPr>
                <w:sz w:val="16"/>
              </w:rPr>
            </w:pPr>
            <w:r>
              <w:rPr>
                <w:sz w:val="16"/>
              </w:rPr>
              <w:t>14.Protokol sırasında alınan avans, fidanların tesliminde toplam tutardan mahsup edilir.</w:t>
            </w:r>
          </w:p>
        </w:tc>
      </w:tr>
      <w:tr w:rsidR="001578D7" w14:paraId="6AFA8C90" w14:textId="77777777">
        <w:trPr>
          <w:trHeight w:val="238"/>
        </w:trPr>
        <w:tc>
          <w:tcPr>
            <w:tcW w:w="8832" w:type="dxa"/>
            <w:gridSpan w:val="4"/>
          </w:tcPr>
          <w:p w14:paraId="2AADDCC0" w14:textId="77777777" w:rsidR="001578D7" w:rsidRDefault="00822EC2">
            <w:pPr>
              <w:pStyle w:val="TableParagraph"/>
              <w:spacing w:before="23"/>
              <w:ind w:left="340"/>
              <w:rPr>
                <w:sz w:val="16"/>
              </w:rPr>
            </w:pPr>
            <w:r>
              <w:rPr>
                <w:sz w:val="16"/>
              </w:rPr>
              <w:t>15.Fatura kesildikten sonra fidanlar 3 (üç) gün içerisinde teslim alınmalıdır.</w:t>
            </w:r>
          </w:p>
        </w:tc>
      </w:tr>
      <w:tr w:rsidR="001578D7" w14:paraId="7677E00E" w14:textId="77777777">
        <w:trPr>
          <w:trHeight w:val="478"/>
        </w:trPr>
        <w:tc>
          <w:tcPr>
            <w:tcW w:w="8832" w:type="dxa"/>
            <w:gridSpan w:val="4"/>
          </w:tcPr>
          <w:p w14:paraId="28EF4FD9" w14:textId="77777777" w:rsidR="001578D7" w:rsidRDefault="00822EC2">
            <w:pPr>
              <w:pStyle w:val="TableParagraph"/>
              <w:spacing w:before="25"/>
              <w:ind w:left="338"/>
              <w:rPr>
                <w:sz w:val="16"/>
              </w:rPr>
            </w:pPr>
            <w:r>
              <w:rPr>
                <w:sz w:val="16"/>
              </w:rPr>
              <w:t>16. Protokol yapıldıktan sonra, alıcı dilekçe ile müracaat ederek 1 ( bir) ay içerisinde sözleşmeden vazgeçip yatırdığı avansı geri</w:t>
            </w:r>
          </w:p>
          <w:p w14:paraId="7FD70215" w14:textId="77777777" w:rsidR="001578D7" w:rsidRDefault="00822EC2">
            <w:pPr>
              <w:pStyle w:val="TableParagraph"/>
              <w:spacing w:before="56"/>
              <w:ind w:left="60"/>
              <w:rPr>
                <w:sz w:val="16"/>
              </w:rPr>
            </w:pPr>
            <w:proofErr w:type="gramStart"/>
            <w:r>
              <w:rPr>
                <w:sz w:val="16"/>
              </w:rPr>
              <w:t>alabilir</w:t>
            </w:r>
            <w:proofErr w:type="gramEnd"/>
            <w:r>
              <w:rPr>
                <w:sz w:val="16"/>
              </w:rPr>
              <w:t>.</w:t>
            </w:r>
          </w:p>
        </w:tc>
      </w:tr>
      <w:tr w:rsidR="001578D7" w14:paraId="4DF7899A" w14:textId="77777777">
        <w:trPr>
          <w:trHeight w:val="238"/>
        </w:trPr>
        <w:tc>
          <w:tcPr>
            <w:tcW w:w="8832" w:type="dxa"/>
            <w:gridSpan w:val="4"/>
          </w:tcPr>
          <w:p w14:paraId="6FDB5FCF" w14:textId="77777777" w:rsidR="001578D7" w:rsidRDefault="00822EC2">
            <w:pPr>
              <w:pStyle w:val="TableParagraph"/>
              <w:spacing w:before="23"/>
              <w:ind w:left="340"/>
              <w:rPr>
                <w:sz w:val="16"/>
              </w:rPr>
            </w:pPr>
            <w:r>
              <w:rPr>
                <w:sz w:val="16"/>
              </w:rPr>
              <w:t>17.Fidan satışlarımız nakit veya Kredi kartıyla yapılır.</w:t>
            </w:r>
          </w:p>
        </w:tc>
      </w:tr>
      <w:tr w:rsidR="001578D7" w14:paraId="79252EDD" w14:textId="77777777">
        <w:trPr>
          <w:trHeight w:val="240"/>
        </w:trPr>
        <w:tc>
          <w:tcPr>
            <w:tcW w:w="8832" w:type="dxa"/>
            <w:gridSpan w:val="4"/>
          </w:tcPr>
          <w:p w14:paraId="2C66A719" w14:textId="77777777" w:rsidR="001578D7" w:rsidRDefault="00822EC2">
            <w:pPr>
              <w:pStyle w:val="TableParagraph"/>
              <w:spacing w:before="25"/>
              <w:ind w:left="340"/>
              <w:rPr>
                <w:sz w:val="16"/>
              </w:rPr>
            </w:pPr>
            <w:r>
              <w:rPr>
                <w:sz w:val="16"/>
              </w:rPr>
              <w:t>18.Uyuşmazlık halinde Antalya Mahkemeleri yetkilidir.</w:t>
            </w:r>
          </w:p>
        </w:tc>
      </w:tr>
      <w:tr w:rsidR="001578D7" w14:paraId="3505E1F8" w14:textId="77777777">
        <w:trPr>
          <w:trHeight w:val="504"/>
        </w:trPr>
        <w:tc>
          <w:tcPr>
            <w:tcW w:w="8832" w:type="dxa"/>
            <w:gridSpan w:val="4"/>
            <w:tcBorders>
              <w:bottom w:val="single" w:sz="12" w:space="0" w:color="000000"/>
            </w:tcBorders>
          </w:tcPr>
          <w:p w14:paraId="2283CAC0" w14:textId="77777777" w:rsidR="001578D7" w:rsidRDefault="00822EC2">
            <w:pPr>
              <w:pStyle w:val="TableParagraph"/>
              <w:spacing w:before="25"/>
              <w:ind w:left="340"/>
              <w:rPr>
                <w:sz w:val="16"/>
              </w:rPr>
            </w:pPr>
            <w:r>
              <w:rPr>
                <w:sz w:val="16"/>
              </w:rPr>
              <w:t>19.İşbu protokol 19 Maddeden ibaret olup, tarafımızdan imza altına alınmıştır.</w:t>
            </w:r>
          </w:p>
        </w:tc>
      </w:tr>
      <w:tr w:rsidR="001578D7" w14:paraId="414EB993" w14:textId="77777777">
        <w:trPr>
          <w:trHeight w:val="226"/>
        </w:trPr>
        <w:tc>
          <w:tcPr>
            <w:tcW w:w="8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AC61A" w14:textId="77777777" w:rsidR="001578D7" w:rsidRDefault="00822EC2">
            <w:pPr>
              <w:pStyle w:val="TableParagraph"/>
              <w:spacing w:line="183" w:lineRule="exact"/>
              <w:ind w:left="2800" w:right="3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İSTENİLEN AVOKADO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FİDANLARIN</w:t>
            </w:r>
          </w:p>
        </w:tc>
      </w:tr>
      <w:tr w:rsidR="001578D7" w14:paraId="4C94DA51" w14:textId="77777777">
        <w:trPr>
          <w:trHeight w:val="220"/>
        </w:trPr>
        <w:tc>
          <w:tcPr>
            <w:tcW w:w="19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14:paraId="043205FC" w14:textId="77777777" w:rsidR="001578D7" w:rsidRDefault="00822EC2">
            <w:pPr>
              <w:pStyle w:val="TableParagraph"/>
              <w:spacing w:line="179" w:lineRule="exact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CİNSİ</w:t>
            </w:r>
          </w:p>
        </w:tc>
        <w:tc>
          <w:tcPr>
            <w:tcW w:w="2133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1C5643" w14:textId="77777777" w:rsidR="001578D7" w:rsidRDefault="001578D7">
            <w:pPr>
              <w:pStyle w:val="TableParagraph"/>
              <w:rPr>
                <w:sz w:val="14"/>
              </w:rPr>
            </w:pPr>
          </w:p>
        </w:tc>
        <w:tc>
          <w:tcPr>
            <w:tcW w:w="11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70260747" w14:textId="77777777" w:rsidR="001578D7" w:rsidRDefault="001578D7">
            <w:pPr>
              <w:pStyle w:val="TableParagraph"/>
              <w:rPr>
                <w:sz w:val="14"/>
              </w:rPr>
            </w:pPr>
          </w:p>
        </w:tc>
        <w:tc>
          <w:tcPr>
            <w:tcW w:w="356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DF21ECF" w14:textId="1456232A" w:rsidR="001578D7" w:rsidRDefault="001578D7">
            <w:pPr>
              <w:pStyle w:val="TableParagraph"/>
              <w:spacing w:line="179" w:lineRule="exact"/>
              <w:ind w:left="147"/>
              <w:rPr>
                <w:b/>
                <w:sz w:val="16"/>
              </w:rPr>
            </w:pPr>
          </w:p>
        </w:tc>
      </w:tr>
      <w:tr w:rsidR="001578D7" w14:paraId="52A8C80F" w14:textId="77777777">
        <w:trPr>
          <w:trHeight w:val="217"/>
        </w:trPr>
        <w:tc>
          <w:tcPr>
            <w:tcW w:w="19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05883DA8" w14:textId="77777777" w:rsidR="001578D7" w:rsidRDefault="00822EC2">
            <w:pPr>
              <w:pStyle w:val="TableParagraph"/>
              <w:spacing w:line="178" w:lineRule="exact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TOPLAM ADEDİ</w:t>
            </w:r>
          </w:p>
        </w:tc>
        <w:tc>
          <w:tcPr>
            <w:tcW w:w="21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FC8B" w14:textId="77777777" w:rsidR="001578D7" w:rsidRDefault="001578D7">
            <w:pPr>
              <w:pStyle w:val="TableParagraph"/>
              <w:rPr>
                <w:sz w:val="14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324847" w14:textId="0B5699C7" w:rsidR="001578D7" w:rsidRDefault="001578D7">
            <w:pPr>
              <w:pStyle w:val="TableParagraph"/>
              <w:spacing w:line="178" w:lineRule="exact"/>
              <w:ind w:right="-29"/>
              <w:jc w:val="right"/>
              <w:rPr>
                <w:b/>
                <w:sz w:val="16"/>
              </w:rPr>
            </w:pPr>
          </w:p>
        </w:tc>
        <w:tc>
          <w:tcPr>
            <w:tcW w:w="356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0B6EDB" w14:textId="77777777" w:rsidR="001578D7" w:rsidRDefault="001578D7">
            <w:pPr>
              <w:pStyle w:val="TableParagraph"/>
              <w:rPr>
                <w:sz w:val="14"/>
              </w:rPr>
            </w:pPr>
          </w:p>
        </w:tc>
      </w:tr>
      <w:tr w:rsidR="001578D7" w14:paraId="14BA251D" w14:textId="77777777">
        <w:trPr>
          <w:trHeight w:val="220"/>
        </w:trPr>
        <w:tc>
          <w:tcPr>
            <w:tcW w:w="40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0FD512" w14:textId="77777777" w:rsidR="001578D7" w:rsidRDefault="00822EC2">
            <w:pPr>
              <w:pStyle w:val="TableParagraph"/>
              <w:spacing w:line="181" w:lineRule="exact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ALINACAK AVANS TUTARI</w:t>
            </w: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6DE369" w14:textId="478FBAC1" w:rsidR="001578D7" w:rsidRDefault="001578D7">
            <w:pPr>
              <w:pStyle w:val="TableParagraph"/>
              <w:spacing w:line="181" w:lineRule="exact"/>
              <w:ind w:left="1133"/>
              <w:rPr>
                <w:b/>
                <w:sz w:val="16"/>
              </w:rPr>
            </w:pPr>
          </w:p>
        </w:tc>
      </w:tr>
      <w:tr w:rsidR="001578D7" w14:paraId="41A53DD0" w14:textId="77777777">
        <w:trPr>
          <w:trHeight w:val="224"/>
        </w:trPr>
        <w:tc>
          <w:tcPr>
            <w:tcW w:w="40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42E8793" w14:textId="77777777" w:rsidR="001578D7" w:rsidRDefault="00822EC2">
            <w:pPr>
              <w:pStyle w:val="TableParagraph"/>
              <w:spacing w:line="181" w:lineRule="exact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FİDANLARIN TESLİM TARİHİ</w:t>
            </w: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813FB87" w14:textId="7B4E8B87" w:rsidR="001578D7" w:rsidRDefault="002F614A" w:rsidP="00DD773B">
            <w:pPr>
              <w:pStyle w:val="TableParagraph"/>
              <w:spacing w:line="181" w:lineRule="exact"/>
              <w:ind w:left="886"/>
              <w:rPr>
                <w:b/>
                <w:sz w:val="16"/>
              </w:rPr>
            </w:pPr>
            <w:r>
              <w:rPr>
                <w:b/>
                <w:sz w:val="16"/>
              </w:rPr>
              <w:t>1 Eylül - 30 Ekim 202</w:t>
            </w:r>
            <w:r w:rsidR="00DD773B">
              <w:rPr>
                <w:b/>
                <w:sz w:val="16"/>
              </w:rPr>
              <w:t>5</w:t>
            </w:r>
          </w:p>
        </w:tc>
      </w:tr>
      <w:tr w:rsidR="001578D7" w14:paraId="3B90BE97" w14:textId="77777777">
        <w:trPr>
          <w:trHeight w:val="231"/>
        </w:trPr>
        <w:tc>
          <w:tcPr>
            <w:tcW w:w="407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B41313F" w14:textId="77777777" w:rsidR="001578D7" w:rsidRDefault="001578D7">
            <w:pPr>
              <w:pStyle w:val="TableParagraph"/>
              <w:rPr>
                <w:sz w:val="16"/>
              </w:rPr>
            </w:pPr>
          </w:p>
        </w:tc>
        <w:tc>
          <w:tcPr>
            <w:tcW w:w="476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F0B322E" w14:textId="77777777" w:rsidR="001578D7" w:rsidRDefault="001578D7">
            <w:pPr>
              <w:pStyle w:val="TableParagraph"/>
              <w:rPr>
                <w:sz w:val="16"/>
              </w:rPr>
            </w:pPr>
          </w:p>
        </w:tc>
      </w:tr>
      <w:tr w:rsidR="001578D7" w14:paraId="1F7BC62D" w14:textId="77777777">
        <w:trPr>
          <w:trHeight w:val="550"/>
        </w:trPr>
        <w:tc>
          <w:tcPr>
            <w:tcW w:w="4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C8351" w14:textId="77777777" w:rsidR="001578D7" w:rsidRDefault="00822EC2">
            <w:pPr>
              <w:pStyle w:val="TableParagraph"/>
              <w:ind w:left="510" w:firstLine="151"/>
              <w:rPr>
                <w:b/>
                <w:sz w:val="16"/>
              </w:rPr>
            </w:pPr>
            <w:r>
              <w:rPr>
                <w:b/>
                <w:sz w:val="16"/>
              </w:rPr>
              <w:t>ANTALYA BATI AKDENİZ TARIMSAL ARAŞTIRMA ENSTİTÜSÜ MÜDÜRLÜĞÜ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7699D0" w14:textId="77777777" w:rsidR="001578D7" w:rsidRDefault="001578D7">
            <w:pPr>
              <w:pStyle w:val="TableParagraph"/>
              <w:rPr>
                <w:sz w:val="16"/>
              </w:rPr>
            </w:pPr>
          </w:p>
        </w:tc>
        <w:tc>
          <w:tcPr>
            <w:tcW w:w="356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77CCE" w14:textId="77777777" w:rsidR="001578D7" w:rsidRDefault="00822EC2">
            <w:pPr>
              <w:pStyle w:val="TableParagraph"/>
              <w:spacing w:line="180" w:lineRule="exact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KİŞİ </w:t>
            </w:r>
            <w:proofErr w:type="gramStart"/>
            <w:r>
              <w:rPr>
                <w:b/>
                <w:sz w:val="16"/>
              </w:rPr>
              <w:t>YADA</w:t>
            </w:r>
            <w:proofErr w:type="gramEnd"/>
            <w:r>
              <w:rPr>
                <w:b/>
                <w:sz w:val="16"/>
              </w:rPr>
              <w:t xml:space="preserve"> FİRMA ADI</w:t>
            </w:r>
          </w:p>
        </w:tc>
      </w:tr>
      <w:tr w:rsidR="001578D7" w14:paraId="09823510" w14:textId="77777777">
        <w:trPr>
          <w:trHeight w:val="462"/>
        </w:trPr>
        <w:tc>
          <w:tcPr>
            <w:tcW w:w="1937" w:type="dxa"/>
            <w:tcBorders>
              <w:top w:val="single" w:sz="12" w:space="0" w:color="000000"/>
              <w:left w:val="single" w:sz="12" w:space="0" w:color="000000"/>
            </w:tcBorders>
          </w:tcPr>
          <w:p w14:paraId="6A6E6FEE" w14:textId="77777777" w:rsidR="001578D7" w:rsidRDefault="001578D7" w:rsidP="00DD773B">
            <w:pPr>
              <w:pStyle w:val="TableParagraph"/>
              <w:rPr>
                <w:sz w:val="18"/>
              </w:rPr>
            </w:pPr>
          </w:p>
          <w:p w14:paraId="29C8F785" w14:textId="67519357" w:rsidR="001578D7" w:rsidRDefault="00CE0224" w:rsidP="00DD773B"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</w:t>
            </w:r>
            <w:r w:rsidR="002F614A">
              <w:rPr>
                <w:b/>
                <w:sz w:val="16"/>
              </w:rPr>
              <w:t>01.08.202</w:t>
            </w:r>
            <w:r w:rsidR="00DD773B">
              <w:rPr>
                <w:b/>
                <w:sz w:val="16"/>
              </w:rPr>
              <w:t>5</w:t>
            </w:r>
          </w:p>
        </w:tc>
        <w:tc>
          <w:tcPr>
            <w:tcW w:w="2133" w:type="dxa"/>
            <w:tcBorders>
              <w:top w:val="single" w:sz="12" w:space="0" w:color="000000"/>
              <w:right w:val="single" w:sz="12" w:space="0" w:color="000000"/>
            </w:tcBorders>
          </w:tcPr>
          <w:p w14:paraId="7A4481A2" w14:textId="77777777" w:rsidR="00DD773B" w:rsidRDefault="00DD773B" w:rsidP="00DD773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</w:t>
            </w:r>
          </w:p>
          <w:p w14:paraId="1DCC7F09" w14:textId="505F0B5F" w:rsidR="001578D7" w:rsidRDefault="00DD773B" w:rsidP="00DD773B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              01.08.2025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12" w:space="0" w:color="000000"/>
            </w:tcBorders>
          </w:tcPr>
          <w:p w14:paraId="49324E51" w14:textId="77777777" w:rsidR="001578D7" w:rsidRDefault="001578D7">
            <w:pPr>
              <w:pStyle w:val="TableParagraph"/>
              <w:spacing w:before="7"/>
              <w:rPr>
                <w:sz w:val="18"/>
              </w:rPr>
            </w:pPr>
          </w:p>
          <w:p w14:paraId="29F34F4C" w14:textId="5DA491B2" w:rsidR="001578D7" w:rsidRDefault="002F614A">
            <w:pPr>
              <w:pStyle w:val="TableParagraph"/>
              <w:spacing w:before="1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01.08.202</w:t>
            </w:r>
            <w:r w:rsidR="00CE0224">
              <w:rPr>
                <w:b/>
                <w:sz w:val="16"/>
              </w:rPr>
              <w:t>4</w:t>
            </w:r>
          </w:p>
        </w:tc>
        <w:tc>
          <w:tcPr>
            <w:tcW w:w="3564" w:type="dxa"/>
            <w:tcBorders>
              <w:top w:val="single" w:sz="12" w:space="0" w:color="000000"/>
              <w:right w:val="single" w:sz="12" w:space="0" w:color="000000"/>
            </w:tcBorders>
          </w:tcPr>
          <w:p w14:paraId="7635D03A" w14:textId="77777777" w:rsidR="001578D7" w:rsidRDefault="001578D7">
            <w:pPr>
              <w:pStyle w:val="TableParagraph"/>
              <w:rPr>
                <w:sz w:val="16"/>
              </w:rPr>
            </w:pPr>
          </w:p>
        </w:tc>
      </w:tr>
      <w:tr w:rsidR="001578D7" w14:paraId="5D59310F" w14:textId="77777777">
        <w:trPr>
          <w:trHeight w:val="263"/>
        </w:trPr>
        <w:tc>
          <w:tcPr>
            <w:tcW w:w="1937" w:type="dxa"/>
            <w:tcBorders>
              <w:left w:val="single" w:sz="12" w:space="0" w:color="000000"/>
            </w:tcBorders>
          </w:tcPr>
          <w:p w14:paraId="633A612E" w14:textId="77777777" w:rsidR="001578D7" w:rsidRDefault="00822EC2">
            <w:pPr>
              <w:pStyle w:val="TableParagraph"/>
              <w:spacing w:before="57"/>
              <w:ind w:left="529"/>
              <w:rPr>
                <w:b/>
                <w:sz w:val="16"/>
              </w:rPr>
            </w:pPr>
            <w:r>
              <w:rPr>
                <w:b/>
                <w:sz w:val="16"/>
              </w:rPr>
              <w:t>Ali ÖZTOP</w:t>
            </w:r>
          </w:p>
        </w:tc>
        <w:tc>
          <w:tcPr>
            <w:tcW w:w="2133" w:type="dxa"/>
            <w:tcBorders>
              <w:right w:val="single" w:sz="12" w:space="0" w:color="000000"/>
            </w:tcBorders>
          </w:tcPr>
          <w:p w14:paraId="51AF0EA8" w14:textId="3F8E4E1E" w:rsidR="001578D7" w:rsidRDefault="001578D7">
            <w:pPr>
              <w:pStyle w:val="TableParagraph"/>
              <w:spacing w:before="57"/>
              <w:ind w:left="352" w:right="381"/>
              <w:jc w:val="center"/>
              <w:rPr>
                <w:b/>
                <w:sz w:val="16"/>
              </w:rPr>
            </w:pPr>
          </w:p>
        </w:tc>
        <w:tc>
          <w:tcPr>
            <w:tcW w:w="1198" w:type="dxa"/>
            <w:tcBorders>
              <w:left w:val="single" w:sz="12" w:space="0" w:color="000000"/>
            </w:tcBorders>
          </w:tcPr>
          <w:p w14:paraId="43D220EB" w14:textId="3EF31A2C" w:rsidR="001578D7" w:rsidRDefault="001578D7">
            <w:pPr>
              <w:pStyle w:val="TableParagraph"/>
              <w:spacing w:before="57"/>
              <w:ind w:left="583"/>
              <w:rPr>
                <w:b/>
                <w:sz w:val="16"/>
              </w:rPr>
            </w:pPr>
          </w:p>
        </w:tc>
        <w:tc>
          <w:tcPr>
            <w:tcW w:w="3564" w:type="dxa"/>
            <w:tcBorders>
              <w:right w:val="single" w:sz="12" w:space="0" w:color="000000"/>
            </w:tcBorders>
          </w:tcPr>
          <w:p w14:paraId="6F45A1B3" w14:textId="77777777" w:rsidR="001578D7" w:rsidRDefault="001578D7">
            <w:pPr>
              <w:pStyle w:val="TableParagraph"/>
              <w:rPr>
                <w:sz w:val="16"/>
              </w:rPr>
            </w:pPr>
          </w:p>
        </w:tc>
      </w:tr>
      <w:tr w:rsidR="001578D7" w14:paraId="4384ADEA" w14:textId="77777777">
        <w:trPr>
          <w:trHeight w:val="222"/>
        </w:trPr>
        <w:tc>
          <w:tcPr>
            <w:tcW w:w="1937" w:type="dxa"/>
            <w:tcBorders>
              <w:left w:val="single" w:sz="12" w:space="0" w:color="000000"/>
            </w:tcBorders>
          </w:tcPr>
          <w:p w14:paraId="41BBEEFB" w14:textId="77777777" w:rsidR="001578D7" w:rsidRDefault="00822EC2">
            <w:pPr>
              <w:pStyle w:val="TableParagraph"/>
              <w:spacing w:before="16"/>
              <w:ind w:left="289"/>
              <w:rPr>
                <w:b/>
                <w:sz w:val="16"/>
              </w:rPr>
            </w:pPr>
            <w:r>
              <w:rPr>
                <w:b/>
                <w:sz w:val="16"/>
              </w:rPr>
              <w:t>Müdür Yardımcısı</w:t>
            </w:r>
          </w:p>
        </w:tc>
        <w:tc>
          <w:tcPr>
            <w:tcW w:w="2133" w:type="dxa"/>
            <w:tcBorders>
              <w:right w:val="single" w:sz="12" w:space="0" w:color="000000"/>
            </w:tcBorders>
          </w:tcPr>
          <w:p w14:paraId="13AF19C4" w14:textId="77777777" w:rsidR="001578D7" w:rsidRDefault="001578D7">
            <w:pPr>
              <w:pStyle w:val="TableParagraph"/>
              <w:spacing w:before="16"/>
              <w:ind w:left="358" w:right="381"/>
              <w:jc w:val="center"/>
              <w:rPr>
                <w:b/>
                <w:sz w:val="16"/>
              </w:rPr>
            </w:pPr>
          </w:p>
          <w:p w14:paraId="61CBE78D" w14:textId="2A0B6F07" w:rsidR="00DD773B" w:rsidRDefault="00DD773B">
            <w:pPr>
              <w:pStyle w:val="TableParagraph"/>
              <w:spacing w:before="16"/>
              <w:ind w:left="358" w:right="381"/>
              <w:jc w:val="center"/>
              <w:rPr>
                <w:b/>
                <w:sz w:val="16"/>
              </w:rPr>
            </w:pPr>
          </w:p>
        </w:tc>
        <w:tc>
          <w:tcPr>
            <w:tcW w:w="1198" w:type="dxa"/>
            <w:tcBorders>
              <w:left w:val="single" w:sz="12" w:space="0" w:color="000000"/>
            </w:tcBorders>
          </w:tcPr>
          <w:p w14:paraId="667EFA4A" w14:textId="1EB8427C" w:rsidR="001578D7" w:rsidRDefault="001578D7">
            <w:pPr>
              <w:pStyle w:val="TableParagraph"/>
              <w:spacing w:before="16"/>
              <w:ind w:left="43"/>
              <w:rPr>
                <w:b/>
                <w:sz w:val="16"/>
              </w:rPr>
            </w:pPr>
          </w:p>
        </w:tc>
        <w:tc>
          <w:tcPr>
            <w:tcW w:w="3564" w:type="dxa"/>
            <w:tcBorders>
              <w:right w:val="single" w:sz="12" w:space="0" w:color="000000"/>
            </w:tcBorders>
          </w:tcPr>
          <w:p w14:paraId="3054E291" w14:textId="0F3FD417" w:rsidR="001578D7" w:rsidRDefault="001578D7">
            <w:pPr>
              <w:pStyle w:val="TableParagraph"/>
              <w:spacing w:before="16"/>
              <w:ind w:left="1090"/>
              <w:rPr>
                <w:b/>
                <w:sz w:val="16"/>
              </w:rPr>
            </w:pPr>
          </w:p>
        </w:tc>
      </w:tr>
      <w:tr w:rsidR="001578D7" w14:paraId="2DE05DF5" w14:textId="77777777">
        <w:trPr>
          <w:trHeight w:val="638"/>
        </w:trPr>
        <w:tc>
          <w:tcPr>
            <w:tcW w:w="1937" w:type="dxa"/>
            <w:tcBorders>
              <w:left w:val="single" w:sz="12" w:space="0" w:color="000000"/>
              <w:bottom w:val="single" w:sz="6" w:space="0" w:color="000000"/>
            </w:tcBorders>
          </w:tcPr>
          <w:p w14:paraId="5410D0A9" w14:textId="77777777" w:rsidR="001578D7" w:rsidRDefault="001578D7">
            <w:pPr>
              <w:pStyle w:val="TableParagraph"/>
              <w:rPr>
                <w:sz w:val="16"/>
              </w:rPr>
            </w:pPr>
          </w:p>
        </w:tc>
        <w:tc>
          <w:tcPr>
            <w:tcW w:w="2133" w:type="dxa"/>
            <w:tcBorders>
              <w:bottom w:val="single" w:sz="6" w:space="0" w:color="000000"/>
              <w:right w:val="single" w:sz="12" w:space="0" w:color="000000"/>
            </w:tcBorders>
          </w:tcPr>
          <w:p w14:paraId="2421B764" w14:textId="77777777" w:rsidR="001578D7" w:rsidRDefault="001578D7">
            <w:pPr>
              <w:pStyle w:val="TableParagraph"/>
              <w:rPr>
                <w:sz w:val="16"/>
              </w:rPr>
            </w:pPr>
          </w:p>
        </w:tc>
        <w:tc>
          <w:tcPr>
            <w:tcW w:w="1198" w:type="dxa"/>
            <w:tcBorders>
              <w:left w:val="single" w:sz="12" w:space="0" w:color="000000"/>
              <w:bottom w:val="single" w:sz="6" w:space="0" w:color="000000"/>
            </w:tcBorders>
          </w:tcPr>
          <w:p w14:paraId="3C85428F" w14:textId="1DDB5781" w:rsidR="001578D7" w:rsidRDefault="001578D7">
            <w:pPr>
              <w:pStyle w:val="TableParagraph"/>
              <w:spacing w:before="15"/>
              <w:ind w:left="266"/>
              <w:jc w:val="center"/>
              <w:rPr>
                <w:b/>
                <w:sz w:val="16"/>
              </w:rPr>
            </w:pPr>
          </w:p>
        </w:tc>
        <w:tc>
          <w:tcPr>
            <w:tcW w:w="3564" w:type="dxa"/>
            <w:tcBorders>
              <w:bottom w:val="single" w:sz="6" w:space="0" w:color="000000"/>
              <w:right w:val="single" w:sz="12" w:space="0" w:color="000000"/>
            </w:tcBorders>
          </w:tcPr>
          <w:p w14:paraId="5F572983" w14:textId="77777777" w:rsidR="001578D7" w:rsidRDefault="001578D7">
            <w:pPr>
              <w:pStyle w:val="TableParagraph"/>
              <w:rPr>
                <w:sz w:val="16"/>
              </w:rPr>
            </w:pPr>
          </w:p>
        </w:tc>
      </w:tr>
      <w:tr w:rsidR="001578D7" w14:paraId="632FD2D9" w14:textId="77777777">
        <w:trPr>
          <w:trHeight w:val="172"/>
        </w:trPr>
        <w:tc>
          <w:tcPr>
            <w:tcW w:w="8832" w:type="dxa"/>
            <w:gridSpan w:val="4"/>
            <w:tcBorders>
              <w:top w:val="single" w:sz="6" w:space="0" w:color="000000"/>
            </w:tcBorders>
          </w:tcPr>
          <w:p w14:paraId="138151E7" w14:textId="03E5D9ED" w:rsidR="001578D7" w:rsidRDefault="00822EC2">
            <w:pPr>
              <w:pStyle w:val="TableParagraph"/>
              <w:spacing w:line="149" w:lineRule="exact"/>
              <w:ind w:left="892"/>
              <w:rPr>
                <w:sz w:val="16"/>
              </w:rPr>
            </w:pPr>
            <w:proofErr w:type="spellStart"/>
            <w:r>
              <w:rPr>
                <w:sz w:val="16"/>
              </w:rPr>
              <w:t>Demircikara</w:t>
            </w:r>
            <w:proofErr w:type="spellEnd"/>
            <w:r>
              <w:rPr>
                <w:sz w:val="16"/>
              </w:rPr>
              <w:t xml:space="preserve"> Mahallesi </w:t>
            </w:r>
            <w:proofErr w:type="spellStart"/>
            <w:r>
              <w:rPr>
                <w:sz w:val="16"/>
              </w:rPr>
              <w:t>Paşakavakları</w:t>
            </w:r>
            <w:proofErr w:type="spellEnd"/>
            <w:r>
              <w:rPr>
                <w:sz w:val="16"/>
              </w:rPr>
              <w:t xml:space="preserve"> C</w:t>
            </w:r>
            <w:r w:rsidR="004E2624">
              <w:rPr>
                <w:sz w:val="16"/>
              </w:rPr>
              <w:t xml:space="preserve">ad. No:11 PK07100 ANTALYA </w:t>
            </w:r>
          </w:p>
        </w:tc>
      </w:tr>
      <w:tr w:rsidR="001578D7" w14:paraId="15538754" w14:textId="77777777">
        <w:trPr>
          <w:trHeight w:val="180"/>
        </w:trPr>
        <w:tc>
          <w:tcPr>
            <w:tcW w:w="8832" w:type="dxa"/>
            <w:gridSpan w:val="4"/>
          </w:tcPr>
          <w:p w14:paraId="3CB8B70F" w14:textId="674DBC31" w:rsidR="001578D7" w:rsidRDefault="004E2624">
            <w:pPr>
              <w:pStyle w:val="TableParagraph"/>
              <w:spacing w:line="160" w:lineRule="exact"/>
              <w:ind w:left="806"/>
              <w:rPr>
                <w:sz w:val="16"/>
              </w:rPr>
            </w:pPr>
            <w:r>
              <w:rPr>
                <w:sz w:val="16"/>
              </w:rPr>
              <w:t>Telefon:(0242)3216797</w:t>
            </w:r>
            <w:r w:rsidR="00822EC2">
              <w:rPr>
                <w:sz w:val="16"/>
              </w:rPr>
              <w:t xml:space="preserve"> </w:t>
            </w:r>
            <w:proofErr w:type="spellStart"/>
            <w:r w:rsidR="00822EC2">
              <w:rPr>
                <w:sz w:val="16"/>
              </w:rPr>
              <w:t>Fax</w:t>
            </w:r>
            <w:proofErr w:type="spellEnd"/>
            <w:r w:rsidR="00822EC2">
              <w:rPr>
                <w:sz w:val="16"/>
              </w:rPr>
              <w:t xml:space="preserve">:(0242)3211512 </w:t>
            </w:r>
            <w:proofErr w:type="spellStart"/>
            <w:r w:rsidR="00822EC2">
              <w:rPr>
                <w:sz w:val="16"/>
              </w:rPr>
              <w:t>e-posta</w:t>
            </w:r>
            <w:hyperlink r:id="rId7">
              <w:r w:rsidR="00822EC2">
                <w:rPr>
                  <w:sz w:val="16"/>
                </w:rPr>
                <w:t>:batem@tarimorman.gov.tr</w:t>
              </w:r>
              <w:proofErr w:type="spellEnd"/>
              <w:r w:rsidR="00822EC2">
                <w:rPr>
                  <w:sz w:val="16"/>
                </w:rPr>
                <w:t xml:space="preserve"> </w:t>
              </w:r>
            </w:hyperlink>
            <w:proofErr w:type="spellStart"/>
            <w:r w:rsidR="00822EC2">
              <w:rPr>
                <w:sz w:val="16"/>
              </w:rPr>
              <w:t>Web</w:t>
            </w:r>
            <w:hyperlink r:id="rId8">
              <w:r w:rsidR="00822EC2">
                <w:rPr>
                  <w:sz w:val="16"/>
                </w:rPr>
                <w:t>:www.batem.gov.tr</w:t>
              </w:r>
              <w:proofErr w:type="spellEnd"/>
            </w:hyperlink>
          </w:p>
        </w:tc>
      </w:tr>
    </w:tbl>
    <w:p w14:paraId="407B62EE" w14:textId="77777777" w:rsidR="00822EC2" w:rsidRDefault="00822EC2">
      <w:bookmarkStart w:id="0" w:name="_GoBack"/>
      <w:bookmarkEnd w:id="0"/>
    </w:p>
    <w:sectPr w:rsidR="00822EC2">
      <w:type w:val="continuous"/>
      <w:pgSz w:w="11920" w:h="16850"/>
      <w:pgMar w:top="1400" w:right="15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78D7"/>
    <w:rsid w:val="001578D7"/>
    <w:rsid w:val="002F614A"/>
    <w:rsid w:val="004E2624"/>
    <w:rsid w:val="00822EC2"/>
    <w:rsid w:val="00CE0224"/>
    <w:rsid w:val="00D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BDF9"/>
  <w15:docId w15:val="{5A13AD14-888D-46BC-9736-567261C3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em.gov.tr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atem@tarim.gov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645f269-0e4b-49b3-9bb5-8205fba7fe3b">2026-07-09T07:43:41+00:00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6488F47F4D86E42BB24ECCC8C9DA1E7" ma:contentTypeVersion="1" ma:contentTypeDescription="Yeni belge oluşturun." ma:contentTypeScope="" ma:versionID="59cbf0a8cb4a6ab1ac9b17b2ed12e1c9">
  <xsd:schema xmlns:xsd="http://www.w3.org/2001/XMLSchema" xmlns:xs="http://www.w3.org/2001/XMLSchema" xmlns:p="http://schemas.microsoft.com/office/2006/metadata/properties" xmlns:ns1="http://schemas.microsoft.com/sharepoint/v3" xmlns:ns2="6645f269-0e4b-49b3-9bb5-8205fba7fe3b" targetNamespace="http://schemas.microsoft.com/office/2006/metadata/properties" ma:root="true" ma:fieldsID="593a91ca701345438aa859f8506200f1" ns1:_="" ns2:_="">
    <xsd:import namespace="http://schemas.microsoft.com/sharepoint/v3"/>
    <xsd:import namespace="6645f269-0e4b-49b3-9bb5-8205fba7fe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5f269-0e4b-49b3-9bb5-8205fba7fe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C5B747-6B1F-41FC-B21D-724DD54C2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ECCD8-0749-4E93-BC8B-999C112BD2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74FB9D9-A2A2-46E1-9A9B-7FF8534B6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İsa SELÇUK</cp:lastModifiedBy>
  <cp:revision>6</cp:revision>
  <dcterms:created xsi:type="dcterms:W3CDTF">2023-07-17T06:12:00Z</dcterms:created>
  <dcterms:modified xsi:type="dcterms:W3CDTF">2025-07-09T07:49:00Z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0x01010026488F47F4D86E42BB24ECCC8C9DA1E7</vt:lpwstr>
  </property>
</Properties>
</file>