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FC" w:rsidRDefault="00F70CFC" w:rsidP="00F70CFC">
      <w:pPr>
        <w:pStyle w:val="BasicParagraph"/>
        <w:suppressAutoHyphens/>
        <w:spacing w:after="283"/>
        <w:jc w:val="center"/>
        <w:rPr>
          <w:rFonts w:ascii="Times" w:hAnsi="Times" w:cs="MinionPro-Bold"/>
          <w:b/>
          <w:bCs/>
          <w:sz w:val="20"/>
          <w:szCs w:val="20"/>
          <w:lang w:val="tr-TR"/>
        </w:rPr>
      </w:pPr>
      <w:r>
        <w:rPr>
          <w:rFonts w:ascii="Times" w:hAnsi="Times" w:cs="MinionPro-Bold"/>
          <w:b/>
          <w:bCs/>
          <w:sz w:val="20"/>
          <w:szCs w:val="20"/>
          <w:lang w:val="tr-TR"/>
        </w:rPr>
        <w:t>DEVAM EDEN PROJE</w:t>
      </w:r>
    </w:p>
    <w:p w:rsidR="00F70CFC" w:rsidRPr="001C632C" w:rsidRDefault="00F70CFC" w:rsidP="00F70CFC">
      <w:pPr>
        <w:pStyle w:val="BasicParagraph"/>
        <w:suppressAutoHyphens/>
        <w:jc w:val="both"/>
        <w:rPr>
          <w:rFonts w:ascii="Times" w:hAnsi="Times" w:cs="MinionPro-Bold"/>
          <w:b/>
          <w:bCs/>
          <w:sz w:val="22"/>
          <w:szCs w:val="20"/>
          <w:lang w:val="tr-TR"/>
        </w:rPr>
      </w:pPr>
      <w:r w:rsidRPr="001C632C">
        <w:rPr>
          <w:rFonts w:ascii="Times" w:hAnsi="Times" w:cs="MinionPro-Bold"/>
          <w:b/>
          <w:bCs/>
          <w:sz w:val="22"/>
          <w:szCs w:val="20"/>
          <w:lang w:val="tr-TR"/>
        </w:rPr>
        <w:t xml:space="preserve">AFA ADI: </w:t>
      </w:r>
      <w:proofErr w:type="spellStart"/>
      <w:r w:rsidRPr="001C632C">
        <w:rPr>
          <w:rFonts w:ascii="Times New Roman" w:hAnsi="Times New Roman"/>
          <w:sz w:val="22"/>
          <w:szCs w:val="20"/>
        </w:rPr>
        <w:t>Biyolojik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Çeşitlilik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ve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Genetik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Kaynaklar</w:t>
      </w:r>
      <w:proofErr w:type="spellEnd"/>
    </w:p>
    <w:p w:rsidR="00F70CFC" w:rsidRPr="001C632C" w:rsidRDefault="00F70CFC" w:rsidP="00F70CFC">
      <w:pPr>
        <w:pStyle w:val="BasicParagraph"/>
        <w:suppressAutoHyphens/>
        <w:jc w:val="both"/>
        <w:rPr>
          <w:rFonts w:ascii="Times" w:hAnsi="Times" w:cs="MinionPro-Bold"/>
          <w:b/>
          <w:bCs/>
          <w:sz w:val="22"/>
          <w:szCs w:val="20"/>
          <w:lang w:val="tr-TR"/>
        </w:rPr>
      </w:pPr>
      <w:r w:rsidRPr="001C632C">
        <w:rPr>
          <w:rFonts w:ascii="Times" w:hAnsi="Times" w:cs="MinionPro-Bold"/>
          <w:b/>
          <w:bCs/>
          <w:sz w:val="22"/>
          <w:szCs w:val="20"/>
          <w:lang w:val="tr-TR"/>
        </w:rPr>
        <w:t xml:space="preserve">PROGRAM ADI: </w:t>
      </w:r>
      <w:proofErr w:type="spellStart"/>
      <w:r w:rsidRPr="001C632C">
        <w:rPr>
          <w:rFonts w:ascii="Times New Roman" w:hAnsi="Times New Roman"/>
          <w:sz w:val="22"/>
          <w:szCs w:val="20"/>
        </w:rPr>
        <w:t>Bitki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Genetik</w:t>
      </w:r>
      <w:proofErr w:type="spellEnd"/>
      <w:r w:rsidRPr="001C632C">
        <w:rPr>
          <w:rFonts w:ascii="Times New Roman" w:hAnsi="Times New Roman"/>
          <w:sz w:val="22"/>
          <w:szCs w:val="20"/>
        </w:rPr>
        <w:t xml:space="preserve"> </w:t>
      </w:r>
      <w:proofErr w:type="spellStart"/>
      <w:r w:rsidRPr="001C632C">
        <w:rPr>
          <w:rFonts w:ascii="Times New Roman" w:hAnsi="Times New Roman"/>
          <w:sz w:val="22"/>
          <w:szCs w:val="20"/>
        </w:rPr>
        <w:t>Kaynakları</w:t>
      </w:r>
      <w:proofErr w:type="spellEnd"/>
    </w:p>
    <w:tbl>
      <w:tblPr>
        <w:tblW w:w="90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6310"/>
        <w:gridCol w:w="12"/>
      </w:tblGrid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 No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TAGEM/TBAD/16/A01/P01/001</w:t>
            </w:r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8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 Başlığı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jc w:val="both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Bazı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Yerel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Hıyar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(</w:t>
            </w:r>
            <w:proofErr w:type="spellStart"/>
            <w:r w:rsidRPr="001C632C">
              <w:rPr>
                <w:rFonts w:ascii="Times" w:hAnsi="Times" w:cs="Times New Roman"/>
                <w:i/>
                <w:color w:val="auto"/>
                <w:sz w:val="22"/>
                <w:szCs w:val="20"/>
                <w:lang w:val="en-US"/>
              </w:rPr>
              <w:t>Cucumis</w:t>
            </w:r>
            <w:proofErr w:type="spellEnd"/>
            <w:r w:rsidRPr="001C632C">
              <w:rPr>
                <w:rFonts w:ascii="Times" w:hAnsi="Times" w:cs="Times New Roman"/>
                <w:i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i/>
                <w:color w:val="auto"/>
                <w:sz w:val="22"/>
                <w:szCs w:val="20"/>
                <w:lang w:val="en-US"/>
              </w:rPr>
              <w:t>sativus</w:t>
            </w:r>
            <w:proofErr w:type="spellEnd"/>
            <w:r w:rsidRPr="001C632C">
              <w:rPr>
                <w:rFonts w:ascii="Times" w:hAnsi="Times" w:cs="Times New Roman"/>
                <w:i/>
                <w:color w:val="auto"/>
                <w:sz w:val="22"/>
                <w:szCs w:val="20"/>
                <w:lang w:val="en-US"/>
              </w:rPr>
              <w:t>)</w:t>
            </w:r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Genotiplerinin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Morfolojik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ve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Moleküler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Karekterizasyonu</w:t>
            </w:r>
            <w:proofErr w:type="spellEnd"/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8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 Yürütücüsü Kuruluş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Batı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Akdeniz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Tarımsal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Araştırma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Enstitüsü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(BATEM)</w:t>
            </w:r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Projeyi Destekleyen Kuruluş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Tarımsal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Araştırmalar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ve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Politikalar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Genel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Müdürlüğü</w:t>
            </w:r>
            <w:proofErr w:type="spellEnd"/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8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 Yürütücüsü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Dr.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Esra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CEBECİ</w:t>
            </w:r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b/>
                <w:sz w:val="22"/>
                <w:szCs w:val="20"/>
              </w:rPr>
            </w:pPr>
            <w:proofErr w:type="spellStart"/>
            <w:r w:rsidRPr="001C632C">
              <w:rPr>
                <w:rFonts w:ascii="Times" w:hAnsi="Times"/>
                <w:b/>
                <w:sz w:val="22"/>
                <w:szCs w:val="20"/>
              </w:rPr>
              <w:t>Yardımcı</w:t>
            </w:r>
            <w:proofErr w:type="spellEnd"/>
            <w:r w:rsidRPr="001C632C">
              <w:rPr>
                <w:rFonts w:ascii="Times" w:hAnsi="Times"/>
                <w:b/>
                <w:sz w:val="22"/>
                <w:szCs w:val="20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b/>
                <w:sz w:val="22"/>
                <w:szCs w:val="20"/>
              </w:rPr>
              <w:t>Araştırmacılar</w:t>
            </w:r>
            <w:proofErr w:type="spellEnd"/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Dr.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Volkan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GÖZEN, Dr. </w:t>
            </w:r>
            <w:proofErr w:type="spellStart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Aytül</w:t>
            </w:r>
            <w:proofErr w:type="spellEnd"/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 xml:space="preserve"> KİTAPCI </w:t>
            </w:r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8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Başlama- Bitiş Tarihleri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NoParagraphStyle"/>
              <w:spacing w:line="240" w:lineRule="auto"/>
              <w:textAlignment w:val="auto"/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</w:pPr>
            <w:r w:rsidRPr="001C632C">
              <w:rPr>
                <w:rFonts w:ascii="Times" w:hAnsi="Times" w:cs="Times New Roman"/>
                <w:color w:val="auto"/>
                <w:sz w:val="22"/>
                <w:szCs w:val="20"/>
                <w:lang w:val="en-US"/>
              </w:rPr>
              <w:t>01/01/2016- 15/01/2019</w:t>
            </w:r>
          </w:p>
        </w:tc>
      </w:tr>
      <w:tr w:rsidR="00F70CFC" w:rsidRPr="001C632C" w:rsidTr="00293E9A">
        <w:trPr>
          <w:gridAfter w:val="1"/>
          <w:wAfter w:w="12" w:type="dxa"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7E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8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>Projenin Yıllara Göre Bütçesi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CFC" w:rsidRPr="001C632C" w:rsidRDefault="00F70CFC" w:rsidP="00293E9A">
            <w:pPr>
              <w:pStyle w:val="BasicParagraph"/>
              <w:rPr>
                <w:rFonts w:ascii="Times" w:hAnsi="Times"/>
                <w:sz w:val="22"/>
                <w:szCs w:val="20"/>
              </w:rPr>
            </w:pPr>
            <w:r w:rsidRPr="001C632C">
              <w:rPr>
                <w:rFonts w:ascii="Times" w:hAnsi="Times"/>
                <w:sz w:val="22"/>
                <w:szCs w:val="20"/>
              </w:rPr>
              <w:t xml:space="preserve">2016: 2.000  2017:2.000  2018: 26.000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</w:rPr>
              <w:t>Toplam</w:t>
            </w:r>
            <w:proofErr w:type="spellEnd"/>
            <w:r w:rsidRPr="001C632C">
              <w:rPr>
                <w:rFonts w:ascii="Times" w:hAnsi="Times"/>
                <w:sz w:val="22"/>
                <w:szCs w:val="20"/>
              </w:rPr>
              <w:t>: 30.000</w:t>
            </w:r>
          </w:p>
        </w:tc>
      </w:tr>
      <w:tr w:rsidR="00F70CFC" w:rsidRPr="001C632C" w:rsidTr="00293E9A">
        <w:trPr>
          <w:trHeight w:val="1133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CFC" w:rsidRPr="001C632C" w:rsidRDefault="00F70CFC" w:rsidP="00293E9A">
            <w:pPr>
              <w:pStyle w:val="WW-NormalWeb1Char"/>
              <w:spacing w:before="0" w:after="0"/>
              <w:jc w:val="both"/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</w:pPr>
            <w:r w:rsidRPr="001C632C">
              <w:rPr>
                <w:rFonts w:ascii="Times" w:hAnsi="Times" w:cs="MinionPro-Bold"/>
                <w:b/>
                <w:bCs/>
                <w:sz w:val="22"/>
                <w:szCs w:val="20"/>
                <w:lang w:val="tr-TR"/>
              </w:rPr>
              <w:t xml:space="preserve">Proje Özeti </w:t>
            </w:r>
          </w:p>
          <w:p w:rsidR="00F70CFC" w:rsidRPr="001C632C" w:rsidRDefault="00F70CFC" w:rsidP="00293E9A">
            <w:pPr>
              <w:pStyle w:val="WW-NormalWeb1Char"/>
              <w:spacing w:before="0" w:after="0"/>
              <w:jc w:val="both"/>
              <w:rPr>
                <w:rFonts w:ascii="Times" w:hAnsi="Times" w:cs="MinionPro-Bold"/>
                <w:b/>
                <w:bCs/>
                <w:sz w:val="28"/>
                <w:lang w:val="tr-TR"/>
              </w:rPr>
            </w:pPr>
          </w:p>
          <w:p w:rsidR="00F70CFC" w:rsidRPr="001C632C" w:rsidRDefault="00F70CFC" w:rsidP="00293E9A">
            <w:pPr>
              <w:pStyle w:val="WW-NormalWeb1Char"/>
              <w:spacing w:before="0" w:after="0"/>
              <w:jc w:val="both"/>
              <w:rPr>
                <w:sz w:val="22"/>
                <w:szCs w:val="20"/>
                <w:lang w:val="tr-TR"/>
              </w:rPr>
            </w:pPr>
            <w:r w:rsidRPr="001C632C">
              <w:rPr>
                <w:rFonts w:ascii="Times" w:hAnsi="Times" w:cs="MinionPro-Bold"/>
                <w:bCs/>
                <w:sz w:val="28"/>
                <w:lang w:val="tr-TR"/>
              </w:rPr>
              <w:t xml:space="preserve">          </w:t>
            </w:r>
            <w:r w:rsidRPr="001C632C">
              <w:rPr>
                <w:rFonts w:ascii="Times" w:hAnsi="Times" w:cs="MinionPro-Bold"/>
                <w:bCs/>
                <w:sz w:val="22"/>
                <w:szCs w:val="20"/>
                <w:lang w:val="tr-TR"/>
              </w:rPr>
              <w:t>Bu</w:t>
            </w:r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p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roje</w:t>
            </w:r>
            <w:proofErr w:type="spellEnd"/>
            <w:r w:rsidRPr="001C632C">
              <w:rPr>
                <w:rFonts w:ascii="Times" w:hAnsi="Times"/>
                <w:sz w:val="22"/>
                <w:szCs w:val="20"/>
              </w:rPr>
              <w:t xml:space="preserve"> ile</w:t>
            </w:r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</w:t>
            </w:r>
            <w:r w:rsidRPr="001C632C">
              <w:rPr>
                <w:rFonts w:ascii="Times" w:hAnsi="Times"/>
                <w:sz w:val="22"/>
                <w:szCs w:val="20"/>
              </w:rPr>
              <w:t xml:space="preserve">farklı </w:t>
            </w:r>
            <w:r w:rsidRPr="001C632C">
              <w:rPr>
                <w:rFonts w:ascii="Times" w:hAnsi="Times"/>
                <w:sz w:val="22"/>
                <w:szCs w:val="20"/>
                <w:lang w:val="tr-TR"/>
              </w:rPr>
              <w:t>bölge</w:t>
            </w:r>
            <w:proofErr w:type="spellStart"/>
            <w:r w:rsidRPr="001C632C">
              <w:rPr>
                <w:rFonts w:ascii="Times" w:hAnsi="Times"/>
                <w:sz w:val="22"/>
                <w:szCs w:val="20"/>
              </w:rPr>
              <w:t>lerden</w:t>
            </w:r>
            <w:proofErr w:type="spellEnd"/>
            <w:r w:rsidRPr="001C632C">
              <w:rPr>
                <w:rFonts w:ascii="Times" w:hAnsi="Times"/>
                <w:sz w:val="22"/>
                <w:szCs w:val="20"/>
              </w:rPr>
              <w:t xml:space="preserve"> temin edilen b</w:t>
            </w:r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azı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yerel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hıyar</w:t>
            </w:r>
            <w:proofErr w:type="spellEnd"/>
            <w:proofErr w:type="gram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(</w:t>
            </w:r>
            <w:proofErr w:type="spellStart"/>
            <w:r w:rsidRPr="001C632C">
              <w:rPr>
                <w:rFonts w:ascii="Times" w:hAnsi="Times"/>
                <w:i/>
                <w:sz w:val="22"/>
                <w:szCs w:val="20"/>
                <w:lang w:val="en-US"/>
              </w:rPr>
              <w:t>Cucumis</w:t>
            </w:r>
            <w:proofErr w:type="spellEnd"/>
            <w:r w:rsidRPr="001C632C">
              <w:rPr>
                <w:rFonts w:ascii="Times" w:hAnsi="Times"/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i/>
                <w:sz w:val="22"/>
                <w:szCs w:val="20"/>
                <w:lang w:val="en-US"/>
              </w:rPr>
              <w:t>sativus</w:t>
            </w:r>
            <w:proofErr w:type="spellEnd"/>
            <w:r w:rsidRPr="001C632C">
              <w:rPr>
                <w:rFonts w:ascii="Times" w:hAnsi="Times"/>
                <w:i/>
                <w:sz w:val="22"/>
                <w:szCs w:val="20"/>
                <w:lang w:val="en-US"/>
              </w:rPr>
              <w:t xml:space="preserve"> L.)</w:t>
            </w:r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genotiplerinin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morfolojik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ve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moleküler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olarak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karakterizasyonunun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yapılması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en-US"/>
              </w:rPr>
              <w:t>amaçlanmaktadır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en-US"/>
              </w:rPr>
              <w:t xml:space="preserve">. </w:t>
            </w:r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Araştırmada bitkisel materyal olarak ülkemizin farklı bölgelerinden toplanan 54 adet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genotip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ile Ege Tarımsal Araştırma Enstitüsü gen havuzundan temin edilen 36 adet yerel </w:t>
            </w:r>
            <w:proofErr w:type="gram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hıyar</w:t>
            </w:r>
            <w:proofErr w:type="gram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genotipi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kullanılmaktadır. Çalışmanın ilk döneminde toplanan bu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genotiplerin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tohum çoğaltımı için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kendileme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, tohum çıkarma işlemleri yapılmıştır. Bu esnada başlangıç materyalinin de tanımlanmasına çalışılmıştır. Bir sonraki dönemde 90 </w:t>
            </w:r>
            <w:proofErr w:type="spell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genotipte</w:t>
            </w:r>
            <w:proofErr w:type="spell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20 adet UPOV </w:t>
            </w:r>
            <w:proofErr w:type="gram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kriteri</w:t>
            </w:r>
            <w:proofErr w:type="gram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temel alınarak morfolojik gözlemler tamamlanmıştır. Bu dönemde ise moleküler analizlerde kullanılacak DNA’ların elde edilebilmesi için tohum ekimi yapılmış, 2-3 gerçek yaprak oluşturan fidelerden DNA </w:t>
            </w:r>
            <w:proofErr w:type="gram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izolasyonunda</w:t>
            </w:r>
            <w:proofErr w:type="gram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kullanılacak bitki örnekleri alınmıştır. Daha sonra yapılan çalışmalarla </w:t>
            </w:r>
            <w:proofErr w:type="gramStart"/>
            <w:r w:rsidRPr="001C632C">
              <w:rPr>
                <w:rFonts w:ascii="Times" w:hAnsi="Times"/>
                <w:sz w:val="22"/>
                <w:szCs w:val="20"/>
                <w:lang w:val="tr-TR"/>
              </w:rPr>
              <w:t>izolasyon</w:t>
            </w:r>
            <w:proofErr w:type="gramEnd"/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 tamamlanmış olup elde edilen örnekler ileriki dönemde yapılacak moleküler analizlerde kullanılmak üzere -20 </w:t>
            </w:r>
            <w:r w:rsidRPr="001C632C">
              <w:rPr>
                <w:rFonts w:ascii="Times" w:hAnsi="Times"/>
                <w:sz w:val="22"/>
                <w:szCs w:val="20"/>
                <w:vertAlign w:val="superscript"/>
                <w:lang w:val="tr-TR"/>
              </w:rPr>
              <w:t>0</w:t>
            </w:r>
            <w:r w:rsidRPr="001C632C">
              <w:rPr>
                <w:rFonts w:ascii="Times" w:hAnsi="Times"/>
                <w:sz w:val="22"/>
                <w:szCs w:val="20"/>
                <w:lang w:val="tr-TR"/>
              </w:rPr>
              <w:t xml:space="preserve">C’de muhafaza edilmektedir. Projenin sonucunda elde edilen bulgular </w:t>
            </w:r>
            <w:r w:rsidRPr="001C632C">
              <w:rPr>
                <w:sz w:val="22"/>
                <w:szCs w:val="20"/>
                <w:lang w:val="tr-TR"/>
              </w:rPr>
              <w:t>ileriki dönemlerde yapılacak ıslah çalışmalarında kullanılabilecektir.</w:t>
            </w:r>
          </w:p>
          <w:p w:rsidR="00F70CFC" w:rsidRPr="001C632C" w:rsidRDefault="00F70CFC" w:rsidP="00293E9A">
            <w:pPr>
              <w:pStyle w:val="WW-NormalWeb1Char"/>
              <w:spacing w:before="0" w:after="0"/>
              <w:jc w:val="both"/>
              <w:rPr>
                <w:rFonts w:ascii="Times" w:hAnsi="Times" w:cs="MinionPro-Bold"/>
                <w:b/>
                <w:bCs/>
                <w:sz w:val="28"/>
                <w:lang w:val="tr-TR"/>
              </w:rPr>
            </w:pPr>
          </w:p>
          <w:p w:rsidR="00F70CFC" w:rsidRPr="001C632C" w:rsidRDefault="00F70CFC" w:rsidP="00293E9A">
            <w:pPr>
              <w:pStyle w:val="WW-NormalWeb1Char"/>
              <w:spacing w:before="0" w:after="0"/>
              <w:jc w:val="both"/>
              <w:rPr>
                <w:rFonts w:ascii="Times" w:hAnsi="Times"/>
                <w:sz w:val="28"/>
              </w:rPr>
            </w:pPr>
          </w:p>
        </w:tc>
      </w:tr>
    </w:tbl>
    <w:p w:rsidR="00F70CFC" w:rsidRDefault="00F70CFC" w:rsidP="00F70CFC">
      <w:pPr>
        <w:pStyle w:val="BasicParagraph"/>
        <w:suppressAutoHyphens/>
        <w:spacing w:after="397"/>
        <w:jc w:val="both"/>
        <w:rPr>
          <w:rFonts w:ascii="Times" w:hAnsi="Times"/>
          <w:sz w:val="22"/>
          <w:szCs w:val="20"/>
          <w:lang w:val="tr-TR"/>
        </w:rPr>
      </w:pPr>
    </w:p>
    <w:p w:rsidR="00F70CFC" w:rsidRDefault="00F70CFC" w:rsidP="00F70CFC">
      <w:pPr>
        <w:pStyle w:val="BasicParagraph"/>
        <w:suppressAutoHyphens/>
        <w:spacing w:after="397"/>
        <w:jc w:val="both"/>
        <w:rPr>
          <w:rFonts w:ascii="Times" w:hAnsi="Times"/>
          <w:sz w:val="22"/>
          <w:szCs w:val="20"/>
          <w:lang w:val="tr-TR"/>
        </w:rPr>
      </w:pPr>
    </w:p>
    <w:p w:rsidR="00432909" w:rsidRDefault="00432909">
      <w:bookmarkStart w:id="0" w:name="_GoBack"/>
      <w:bookmarkEnd w:id="0"/>
    </w:p>
    <w:sectPr w:rsidR="0043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Pro-Bold">
    <w:altName w:val="Minion Pro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9"/>
    <w:rsid w:val="00027550"/>
    <w:rsid w:val="00035ADD"/>
    <w:rsid w:val="00045474"/>
    <w:rsid w:val="0006280F"/>
    <w:rsid w:val="00076FF0"/>
    <w:rsid w:val="00095577"/>
    <w:rsid w:val="000965F7"/>
    <w:rsid w:val="000A48C7"/>
    <w:rsid w:val="000A7448"/>
    <w:rsid w:val="000B46A6"/>
    <w:rsid w:val="000E44A0"/>
    <w:rsid w:val="00104F97"/>
    <w:rsid w:val="00113219"/>
    <w:rsid w:val="00120D81"/>
    <w:rsid w:val="001218F2"/>
    <w:rsid w:val="00122CA6"/>
    <w:rsid w:val="00153409"/>
    <w:rsid w:val="00167305"/>
    <w:rsid w:val="001710F9"/>
    <w:rsid w:val="001D706F"/>
    <w:rsid w:val="001E197D"/>
    <w:rsid w:val="001E6946"/>
    <w:rsid w:val="002108A3"/>
    <w:rsid w:val="00247F7D"/>
    <w:rsid w:val="00252582"/>
    <w:rsid w:val="0026339D"/>
    <w:rsid w:val="00263E4E"/>
    <w:rsid w:val="002662CD"/>
    <w:rsid w:val="00266E86"/>
    <w:rsid w:val="002A5FE7"/>
    <w:rsid w:val="002F0E6F"/>
    <w:rsid w:val="002F2B13"/>
    <w:rsid w:val="002F5ACF"/>
    <w:rsid w:val="003056D8"/>
    <w:rsid w:val="0030785A"/>
    <w:rsid w:val="003111F8"/>
    <w:rsid w:val="00312C94"/>
    <w:rsid w:val="00316E28"/>
    <w:rsid w:val="00341962"/>
    <w:rsid w:val="0035353A"/>
    <w:rsid w:val="00370A85"/>
    <w:rsid w:val="0037692E"/>
    <w:rsid w:val="00377CD9"/>
    <w:rsid w:val="0038079A"/>
    <w:rsid w:val="00391062"/>
    <w:rsid w:val="003937D4"/>
    <w:rsid w:val="003F14A0"/>
    <w:rsid w:val="0040172C"/>
    <w:rsid w:val="00411320"/>
    <w:rsid w:val="00414687"/>
    <w:rsid w:val="0042134B"/>
    <w:rsid w:val="00432909"/>
    <w:rsid w:val="00450A8F"/>
    <w:rsid w:val="00454115"/>
    <w:rsid w:val="004806D5"/>
    <w:rsid w:val="00481BB3"/>
    <w:rsid w:val="00494A8F"/>
    <w:rsid w:val="004A1EB5"/>
    <w:rsid w:val="004B7AF6"/>
    <w:rsid w:val="004D5354"/>
    <w:rsid w:val="004F0A71"/>
    <w:rsid w:val="005145AE"/>
    <w:rsid w:val="00523432"/>
    <w:rsid w:val="00527DFE"/>
    <w:rsid w:val="0058246A"/>
    <w:rsid w:val="00583642"/>
    <w:rsid w:val="00587431"/>
    <w:rsid w:val="00587501"/>
    <w:rsid w:val="00592DDB"/>
    <w:rsid w:val="005D3370"/>
    <w:rsid w:val="005D6BBA"/>
    <w:rsid w:val="005E56DE"/>
    <w:rsid w:val="005F3684"/>
    <w:rsid w:val="005F58EC"/>
    <w:rsid w:val="005F6FA4"/>
    <w:rsid w:val="00603B50"/>
    <w:rsid w:val="00610A43"/>
    <w:rsid w:val="0062764A"/>
    <w:rsid w:val="00634DD8"/>
    <w:rsid w:val="00660596"/>
    <w:rsid w:val="00660FAE"/>
    <w:rsid w:val="0066279D"/>
    <w:rsid w:val="00664D17"/>
    <w:rsid w:val="00666FD5"/>
    <w:rsid w:val="00695F69"/>
    <w:rsid w:val="00696A65"/>
    <w:rsid w:val="006B1944"/>
    <w:rsid w:val="006E4578"/>
    <w:rsid w:val="006E4B56"/>
    <w:rsid w:val="007557AE"/>
    <w:rsid w:val="00760254"/>
    <w:rsid w:val="00772BE7"/>
    <w:rsid w:val="00786CA9"/>
    <w:rsid w:val="007B1832"/>
    <w:rsid w:val="007C1066"/>
    <w:rsid w:val="007C126D"/>
    <w:rsid w:val="007C1C65"/>
    <w:rsid w:val="007C4420"/>
    <w:rsid w:val="00814410"/>
    <w:rsid w:val="008217EE"/>
    <w:rsid w:val="00837720"/>
    <w:rsid w:val="00847FDA"/>
    <w:rsid w:val="008757BB"/>
    <w:rsid w:val="008B3C42"/>
    <w:rsid w:val="008B3ED7"/>
    <w:rsid w:val="008B466A"/>
    <w:rsid w:val="008B60ED"/>
    <w:rsid w:val="008C0EE4"/>
    <w:rsid w:val="008C1693"/>
    <w:rsid w:val="008F3542"/>
    <w:rsid w:val="008F47F0"/>
    <w:rsid w:val="00902A00"/>
    <w:rsid w:val="0090485D"/>
    <w:rsid w:val="00920975"/>
    <w:rsid w:val="00920B00"/>
    <w:rsid w:val="00930E7B"/>
    <w:rsid w:val="00942D30"/>
    <w:rsid w:val="00942EFA"/>
    <w:rsid w:val="009474C9"/>
    <w:rsid w:val="009534DA"/>
    <w:rsid w:val="009605D6"/>
    <w:rsid w:val="00961452"/>
    <w:rsid w:val="00976351"/>
    <w:rsid w:val="009A464D"/>
    <w:rsid w:val="009D4C70"/>
    <w:rsid w:val="009F2EBE"/>
    <w:rsid w:val="00A26702"/>
    <w:rsid w:val="00A4109B"/>
    <w:rsid w:val="00A720DB"/>
    <w:rsid w:val="00A72D69"/>
    <w:rsid w:val="00A813DE"/>
    <w:rsid w:val="00A8532A"/>
    <w:rsid w:val="00A941C0"/>
    <w:rsid w:val="00AB2EC9"/>
    <w:rsid w:val="00AD57C4"/>
    <w:rsid w:val="00AE0E2B"/>
    <w:rsid w:val="00AE75B9"/>
    <w:rsid w:val="00B06FA8"/>
    <w:rsid w:val="00B21E8C"/>
    <w:rsid w:val="00B30EC8"/>
    <w:rsid w:val="00B4059D"/>
    <w:rsid w:val="00B41A38"/>
    <w:rsid w:val="00B4472D"/>
    <w:rsid w:val="00B50C63"/>
    <w:rsid w:val="00B54972"/>
    <w:rsid w:val="00B61CFD"/>
    <w:rsid w:val="00B84B70"/>
    <w:rsid w:val="00B964D0"/>
    <w:rsid w:val="00BA780F"/>
    <w:rsid w:val="00BC316F"/>
    <w:rsid w:val="00BC6281"/>
    <w:rsid w:val="00BC7413"/>
    <w:rsid w:val="00BD2D78"/>
    <w:rsid w:val="00BD4BBF"/>
    <w:rsid w:val="00BD5864"/>
    <w:rsid w:val="00BD61CB"/>
    <w:rsid w:val="00BE372C"/>
    <w:rsid w:val="00BE57D9"/>
    <w:rsid w:val="00BF2238"/>
    <w:rsid w:val="00C14057"/>
    <w:rsid w:val="00C50584"/>
    <w:rsid w:val="00C55ED7"/>
    <w:rsid w:val="00C62AFB"/>
    <w:rsid w:val="00C64968"/>
    <w:rsid w:val="00C73FDF"/>
    <w:rsid w:val="00C84FC4"/>
    <w:rsid w:val="00C85F06"/>
    <w:rsid w:val="00C924C0"/>
    <w:rsid w:val="00C97CA2"/>
    <w:rsid w:val="00CA7A84"/>
    <w:rsid w:val="00CB19EF"/>
    <w:rsid w:val="00CD02D9"/>
    <w:rsid w:val="00CE233F"/>
    <w:rsid w:val="00CF7C91"/>
    <w:rsid w:val="00D15E68"/>
    <w:rsid w:val="00D17518"/>
    <w:rsid w:val="00D329CC"/>
    <w:rsid w:val="00D55246"/>
    <w:rsid w:val="00D80098"/>
    <w:rsid w:val="00D921DC"/>
    <w:rsid w:val="00DA0514"/>
    <w:rsid w:val="00DA7A49"/>
    <w:rsid w:val="00DB78CA"/>
    <w:rsid w:val="00DC3EEE"/>
    <w:rsid w:val="00DC3F4E"/>
    <w:rsid w:val="00DD0F9A"/>
    <w:rsid w:val="00DF71E5"/>
    <w:rsid w:val="00E01B58"/>
    <w:rsid w:val="00E0315D"/>
    <w:rsid w:val="00E14D8E"/>
    <w:rsid w:val="00E24B33"/>
    <w:rsid w:val="00E25449"/>
    <w:rsid w:val="00E40480"/>
    <w:rsid w:val="00E415D4"/>
    <w:rsid w:val="00E41AC7"/>
    <w:rsid w:val="00E607B9"/>
    <w:rsid w:val="00E60E1C"/>
    <w:rsid w:val="00E70BE3"/>
    <w:rsid w:val="00E7525C"/>
    <w:rsid w:val="00E96E59"/>
    <w:rsid w:val="00EA4450"/>
    <w:rsid w:val="00EB5E20"/>
    <w:rsid w:val="00EB7D41"/>
    <w:rsid w:val="00EC4839"/>
    <w:rsid w:val="00EE4260"/>
    <w:rsid w:val="00EF381A"/>
    <w:rsid w:val="00EF6A47"/>
    <w:rsid w:val="00F01C52"/>
    <w:rsid w:val="00F021D2"/>
    <w:rsid w:val="00F509BB"/>
    <w:rsid w:val="00F62B85"/>
    <w:rsid w:val="00F705BB"/>
    <w:rsid w:val="00F70CFC"/>
    <w:rsid w:val="00F76F13"/>
    <w:rsid w:val="00F869A2"/>
    <w:rsid w:val="00F945E9"/>
    <w:rsid w:val="00FA1CCB"/>
    <w:rsid w:val="00FA1E08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5F54A-4406-4590-9DDB-28091D9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0C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F70CF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customStyle="1" w:styleId="WW-NormalWeb1CharChar">
    <w:name w:val="WW-Normal (Web)1 Char Char"/>
    <w:link w:val="WW-NormalWeb1Char"/>
    <w:locked/>
    <w:rsid w:val="00F70CF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W-NormalWeb1Char">
    <w:name w:val="WW-Normal (Web)1 Char"/>
    <w:basedOn w:val="Normal"/>
    <w:link w:val="WW-NormalWeb1CharChar"/>
    <w:rsid w:val="00F70CFC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488F47F4D86E42BB24ECCC8C9DA1E7" ma:contentTypeVersion="0" ma:contentTypeDescription="Yeni belge oluşturun." ma:contentTypeScope="" ma:versionID="e0d3445bb0489a0df9b5be924578a4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E38C95-8A21-476A-BE05-7D40F988F377}"/>
</file>

<file path=customXml/itemProps2.xml><?xml version="1.0" encoding="utf-8"?>
<ds:datastoreItem xmlns:ds="http://schemas.openxmlformats.org/officeDocument/2006/customXml" ds:itemID="{EA2478B7-2805-4D79-90EB-B9E5A68F314F}"/>
</file>

<file path=customXml/itemProps3.xml><?xml version="1.0" encoding="utf-8"?>
<ds:datastoreItem xmlns:ds="http://schemas.openxmlformats.org/officeDocument/2006/customXml" ds:itemID="{782EFE9F-19DE-4280-92FB-B43B67E02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ÖZTOP</dc:creator>
  <cp:keywords/>
  <dc:description/>
  <cp:lastModifiedBy>Ali ÖZTOP</cp:lastModifiedBy>
  <cp:revision>2</cp:revision>
  <dcterms:created xsi:type="dcterms:W3CDTF">2019-07-03T13:29:00Z</dcterms:created>
  <dcterms:modified xsi:type="dcterms:W3CDTF">2019-07-03T13:29:00Z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0x01010026488F47F4D86E42BB24ECCC8C9DA1E7</vt:lpwstr>
  </property>
</Properties>
</file>